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35" w:rsidRPr="0070267C" w:rsidRDefault="00430535" w:rsidP="00430535">
      <w:pPr>
        <w:pStyle w:val="ac"/>
        <w:rPr>
          <w:rFonts w:ascii="Times New Roman" w:hAnsi="Times New Roman"/>
        </w:rPr>
      </w:pPr>
      <w:r w:rsidRPr="0070267C">
        <w:rPr>
          <w:rFonts w:ascii="Times New Roman" w:hAnsi="Times New Roman"/>
        </w:rPr>
        <w:t>Приложение к постановлению</w:t>
      </w:r>
    </w:p>
    <w:p w:rsidR="00430535" w:rsidRPr="0070267C" w:rsidRDefault="00430535" w:rsidP="00430535">
      <w:pPr>
        <w:pStyle w:val="ac"/>
        <w:jc w:val="right"/>
        <w:rPr>
          <w:rFonts w:ascii="Times New Roman" w:hAnsi="Times New Roman"/>
        </w:rPr>
      </w:pPr>
      <w:r w:rsidRPr="0070267C">
        <w:rPr>
          <w:rFonts w:ascii="Times New Roman" w:hAnsi="Times New Roman"/>
        </w:rPr>
        <w:t>Петровского сельского поселения</w:t>
      </w:r>
    </w:p>
    <w:p w:rsidR="00430535" w:rsidRPr="0070267C" w:rsidRDefault="00430535" w:rsidP="00430535">
      <w:pPr>
        <w:pStyle w:val="ac"/>
        <w:jc w:val="right"/>
        <w:rPr>
          <w:rFonts w:ascii="Times New Roman" w:hAnsi="Times New Roman"/>
        </w:rPr>
      </w:pPr>
      <w:r w:rsidRPr="0070267C">
        <w:rPr>
          <w:rFonts w:ascii="Times New Roman" w:hAnsi="Times New Roman"/>
        </w:rPr>
        <w:t xml:space="preserve">                                                                                                                     Тевризского муниципального</w:t>
      </w:r>
    </w:p>
    <w:p w:rsidR="00430535" w:rsidRPr="0070267C" w:rsidRDefault="00430535" w:rsidP="00430535">
      <w:pPr>
        <w:pStyle w:val="ac"/>
        <w:jc w:val="right"/>
        <w:rPr>
          <w:rFonts w:ascii="Times New Roman" w:hAnsi="Times New Roman"/>
        </w:rPr>
      </w:pPr>
      <w:r w:rsidRPr="0070267C">
        <w:rPr>
          <w:rFonts w:ascii="Times New Roman" w:hAnsi="Times New Roman"/>
        </w:rPr>
        <w:t xml:space="preserve">                                                                                                       района Омской области </w:t>
      </w:r>
    </w:p>
    <w:p w:rsidR="00430535" w:rsidRPr="0070267C" w:rsidRDefault="00430535" w:rsidP="00430535">
      <w:pPr>
        <w:pStyle w:val="ac"/>
        <w:jc w:val="right"/>
        <w:rPr>
          <w:rFonts w:ascii="Times New Roman" w:hAnsi="Times New Roman"/>
        </w:rPr>
      </w:pPr>
      <w:r w:rsidRPr="0070267C">
        <w:rPr>
          <w:rFonts w:ascii="Times New Roman" w:hAnsi="Times New Roman"/>
        </w:rPr>
        <w:t>№</w:t>
      </w:r>
      <w:r>
        <w:rPr>
          <w:rFonts w:ascii="Times New Roman" w:hAnsi="Times New Roman"/>
        </w:rPr>
        <w:t xml:space="preserve"> 19-п </w:t>
      </w:r>
      <w:r w:rsidRPr="0070267C">
        <w:rPr>
          <w:rFonts w:ascii="Times New Roman" w:hAnsi="Times New Roman"/>
        </w:rPr>
        <w:t xml:space="preserve"> от </w:t>
      </w:r>
      <w:r>
        <w:rPr>
          <w:rFonts w:ascii="Times New Roman" w:hAnsi="Times New Roman"/>
        </w:rPr>
        <w:t>11.05.2021 г.</w:t>
      </w:r>
    </w:p>
    <w:p w:rsidR="00430535" w:rsidRPr="0070267C" w:rsidRDefault="00430535" w:rsidP="00430535">
      <w:pPr>
        <w:pStyle w:val="ac"/>
        <w:jc w:val="right"/>
        <w:rPr>
          <w:rFonts w:ascii="Times New Roman" w:hAnsi="Times New Roman"/>
        </w:rPr>
      </w:pPr>
    </w:p>
    <w:p w:rsidR="00430535" w:rsidRPr="0070267C" w:rsidRDefault="00430535" w:rsidP="00430535">
      <w:pPr>
        <w:spacing w:after="0" w:line="240" w:lineRule="auto"/>
        <w:rPr>
          <w:rFonts w:ascii="Arial" w:eastAsia="Times New Roman" w:hAnsi="Arial" w:cs="Arial"/>
          <w:b/>
          <w:lang w:eastAsia="ru-RU"/>
        </w:rPr>
      </w:pPr>
    </w:p>
    <w:p w:rsidR="00430535" w:rsidRPr="0070267C" w:rsidRDefault="00430535" w:rsidP="00430535">
      <w:pPr>
        <w:pStyle w:val="ac"/>
        <w:jc w:val="center"/>
        <w:rPr>
          <w:rFonts w:ascii="Times New Roman" w:hAnsi="Times New Roman"/>
        </w:rPr>
      </w:pPr>
      <w:r w:rsidRPr="0070267C">
        <w:rPr>
          <w:rFonts w:ascii="Times New Roman" w:hAnsi="Times New Roman"/>
        </w:rPr>
        <w:t>Административный регламент</w:t>
      </w:r>
      <w:r w:rsidRPr="0070267C">
        <w:rPr>
          <w:rFonts w:ascii="Times New Roman" w:hAnsi="Times New Roman"/>
        </w:rPr>
        <w:br/>
        <w:t xml:space="preserve">по предоставлению муниципальной услуги «Согласование проекта рекультивации земель, находящихся в муниципальной собственности Петровского сельского поселения, </w:t>
      </w: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w:t>
      </w:r>
    </w:p>
    <w:p w:rsidR="00430535" w:rsidRPr="0070267C" w:rsidRDefault="00430535" w:rsidP="00430535">
      <w:pPr>
        <w:pStyle w:val="ac"/>
        <w:jc w:val="center"/>
        <w:rPr>
          <w:rFonts w:ascii="Times New Roman" w:hAnsi="Times New Roman"/>
        </w:rPr>
      </w:pPr>
      <w:r w:rsidRPr="0070267C">
        <w:rPr>
          <w:rFonts w:ascii="Times New Roman" w:hAnsi="Times New Roman"/>
        </w:rPr>
        <w:t>при которых проект рекультивации земель до его утверждения подлежит государственной экологической экспертизе»</w:t>
      </w:r>
    </w:p>
    <w:p w:rsidR="00430535" w:rsidRPr="0070267C" w:rsidRDefault="00430535" w:rsidP="00430535">
      <w:pPr>
        <w:spacing w:after="0" w:line="240" w:lineRule="auto"/>
        <w:ind w:firstLine="709"/>
        <w:jc w:val="center"/>
        <w:rPr>
          <w:rFonts w:ascii="Arial" w:eastAsia="Times New Roman" w:hAnsi="Arial" w:cs="Arial"/>
          <w:b/>
          <w:lang w:eastAsia="ru-RU"/>
        </w:rPr>
      </w:pPr>
    </w:p>
    <w:p w:rsidR="00430535" w:rsidRDefault="00430535" w:rsidP="00430535">
      <w:pPr>
        <w:pStyle w:val="ac"/>
        <w:numPr>
          <w:ilvl w:val="0"/>
          <w:numId w:val="8"/>
        </w:numPr>
        <w:jc w:val="center"/>
        <w:rPr>
          <w:rFonts w:ascii="Times New Roman" w:hAnsi="Times New Roman"/>
        </w:rPr>
      </w:pPr>
      <w:r w:rsidRPr="0070267C">
        <w:rPr>
          <w:rFonts w:ascii="Times New Roman" w:hAnsi="Times New Roman"/>
        </w:rPr>
        <w:t>Общие положения</w:t>
      </w:r>
    </w:p>
    <w:p w:rsidR="00430535" w:rsidRPr="0070267C" w:rsidRDefault="00430535" w:rsidP="00430535">
      <w:pPr>
        <w:pStyle w:val="ac"/>
        <w:ind w:left="1080"/>
        <w:jc w:val="center"/>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1. Предмет регулирования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Административный регламент Администрации Петровского сельского поселения Тевризского муниципального района Омской области (далее - Административный регламент) по предоставлению муниципальной услуги «Согласование проекта рекультивации земель, находящихся в муниципальной собственности,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 (далее - муниципальная услуга) разработан в соответствии с </w:t>
      </w:r>
      <w:hyperlink r:id="rId5" w:anchor="/document/12177515/entry/0" w:history="1">
        <w:r w:rsidRPr="0070267C">
          <w:rPr>
            <w:rFonts w:ascii="Times New Roman" w:hAnsi="Times New Roman"/>
          </w:rPr>
          <w:t>Федеральным законом</w:t>
        </w:r>
      </w:hyperlink>
      <w:r w:rsidRPr="0070267C">
        <w:rPr>
          <w:rFonts w:ascii="Times New Roman" w:hAnsi="Times New Roman"/>
        </w:rPr>
        <w:t> от 27 июля 2010 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 Круг заявителей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Заявителями на предоставление муниципальной услуги являются физические и юридические лица, либо уполномоченные ими представители (далее - заявители) из числа: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находящиеся в муниципальной собственности, без предоставления земельных участков и установления сервитутов;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отсутствует информация о таких лицах,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w:t>
      </w:r>
    </w:p>
    <w:p w:rsidR="00430535" w:rsidRDefault="00430535" w:rsidP="00430535">
      <w:pPr>
        <w:pStyle w:val="ac"/>
        <w:jc w:val="both"/>
        <w:rPr>
          <w:rFonts w:ascii="Times New Roman" w:hAnsi="Times New Roman"/>
        </w:rPr>
      </w:pPr>
      <w:r w:rsidRPr="0070267C">
        <w:rPr>
          <w:rFonts w:ascii="Times New Roman" w:hAnsi="Times New Roman"/>
        </w:rPr>
        <w:t xml:space="preserve">          3) лиц, деятельность которых привела к необходимости рекультивации земель при прекращении ими прав на земельный участок.</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Требования к порядку информирования о предоставлении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3.1. Муниципальную услугу предоставляет Администрация Петровского сельского поселения (далее – Уполномоченный орган, Администрация), расположенная по адресу: 64656</w:t>
      </w:r>
      <w:r>
        <w:rPr>
          <w:rFonts w:ascii="Times New Roman" w:hAnsi="Times New Roman"/>
          <w:color w:val="000000"/>
        </w:rPr>
        <w:t>6</w:t>
      </w:r>
      <w:r w:rsidRPr="0070267C">
        <w:rPr>
          <w:rFonts w:ascii="Times New Roman" w:hAnsi="Times New Roman"/>
          <w:color w:val="000000"/>
        </w:rPr>
        <w:t>, Омская область, Тевризский район, с.</w:t>
      </w:r>
      <w:r>
        <w:rPr>
          <w:rFonts w:ascii="Times New Roman" w:hAnsi="Times New Roman"/>
          <w:color w:val="000000"/>
        </w:rPr>
        <w:t>Петрово</w:t>
      </w:r>
      <w:r w:rsidRPr="0070267C">
        <w:rPr>
          <w:rFonts w:ascii="Times New Roman" w:hAnsi="Times New Roman"/>
          <w:color w:val="000000"/>
        </w:rPr>
        <w:t xml:space="preserve">, </w:t>
      </w:r>
      <w:r>
        <w:rPr>
          <w:rFonts w:ascii="Times New Roman" w:hAnsi="Times New Roman"/>
          <w:color w:val="000000"/>
        </w:rPr>
        <w:t>ул.Центральная, 45.</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Контактная информация: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по общим вопросам: приемная телефон 8(38154) 3-3</w:t>
      </w:r>
      <w:r>
        <w:rPr>
          <w:rFonts w:ascii="Times New Roman" w:hAnsi="Times New Roman"/>
          <w:color w:val="000000"/>
        </w:rPr>
        <w:t>4</w:t>
      </w:r>
      <w:r w:rsidRPr="0070267C">
        <w:rPr>
          <w:rFonts w:ascii="Times New Roman" w:hAnsi="Times New Roman"/>
          <w:color w:val="000000"/>
        </w:rPr>
        <w:t>-4</w:t>
      </w:r>
      <w:r>
        <w:rPr>
          <w:rFonts w:ascii="Times New Roman" w:hAnsi="Times New Roman"/>
          <w:color w:val="000000"/>
        </w:rPr>
        <w:t>3</w:t>
      </w:r>
      <w:r w:rsidRPr="0070267C">
        <w:rPr>
          <w:rFonts w:ascii="Times New Roman" w:hAnsi="Times New Roman"/>
          <w:color w:val="000000"/>
        </w:rPr>
        <w:t xml:space="preserve">, адрес в информационно-телекоммуникационной сети Интернет: </w:t>
      </w:r>
      <w:hyperlink r:id="rId6" w:history="1">
        <w:r w:rsidRPr="0017706B">
          <w:rPr>
            <w:rStyle w:val="a4"/>
          </w:rPr>
          <w:t>http://</w:t>
        </w:r>
        <w:r w:rsidRPr="0017706B">
          <w:rPr>
            <w:rStyle w:val="a4"/>
            <w:lang w:val="en-US"/>
          </w:rPr>
          <w:t>ptrvsk</w:t>
        </w:r>
        <w:r w:rsidRPr="0017706B">
          <w:rPr>
            <w:rStyle w:val="a4"/>
          </w:rPr>
          <w:t>.</w:t>
        </w:r>
        <w:r w:rsidRPr="0017706B">
          <w:rPr>
            <w:rStyle w:val="a4"/>
            <w:lang w:val="en-US"/>
          </w:rPr>
          <w:t>tevr</w:t>
        </w:r>
        <w:r w:rsidRPr="0017706B">
          <w:rPr>
            <w:rStyle w:val="a4"/>
          </w:rPr>
          <w:t>.</w:t>
        </w:r>
        <w:r w:rsidRPr="0017706B">
          <w:rPr>
            <w:rStyle w:val="a4"/>
            <w:lang w:val="en-US"/>
          </w:rPr>
          <w:t>omskportal</w:t>
        </w:r>
        <w:r w:rsidRPr="0017706B">
          <w:rPr>
            <w:rStyle w:val="a4"/>
          </w:rPr>
          <w:t>.</w:t>
        </w:r>
        <w:r w:rsidRPr="0017706B">
          <w:rPr>
            <w:rStyle w:val="a4"/>
            <w:lang w:val="en-US"/>
          </w:rPr>
          <w:t>ru</w:t>
        </w:r>
      </w:hyperlink>
      <w:r w:rsidRPr="0070267C">
        <w:rPr>
          <w:rFonts w:ascii="Times New Roman" w:hAnsi="Times New Roman"/>
          <w:color w:val="000000"/>
        </w:rPr>
        <w:t xml:space="preserve">, адрес электронной почты: </w:t>
      </w:r>
      <w:hyperlink r:id="rId7" w:history="1">
        <w:r w:rsidRPr="0017706B">
          <w:rPr>
            <w:rStyle w:val="a4"/>
            <w:lang w:val="en-US"/>
          </w:rPr>
          <w:t>pos</w:t>
        </w:r>
        <w:r w:rsidRPr="0017706B">
          <w:rPr>
            <w:rStyle w:val="a4"/>
          </w:rPr>
          <w:t>24</w:t>
        </w:r>
        <w:r w:rsidRPr="0070267C">
          <w:rPr>
            <w:rStyle w:val="a4"/>
          </w:rPr>
          <w:t>12</w:t>
        </w:r>
        <w:r w:rsidRPr="0017706B">
          <w:rPr>
            <w:rStyle w:val="a4"/>
          </w:rPr>
          <w:t>@</w:t>
        </w:r>
        <w:r w:rsidRPr="0017706B">
          <w:rPr>
            <w:rStyle w:val="a4"/>
            <w:lang w:val="en-US"/>
          </w:rPr>
          <w:t>rambler</w:t>
        </w:r>
        <w:r w:rsidRPr="0017706B">
          <w:rPr>
            <w:rStyle w:val="a4"/>
          </w:rPr>
          <w:t>.</w:t>
        </w:r>
        <w:r w:rsidRPr="0017706B">
          <w:rPr>
            <w:rStyle w:val="a4"/>
            <w:lang w:val="en-US"/>
          </w:rPr>
          <w:t>ru</w:t>
        </w:r>
      </w:hyperlink>
      <w:r w:rsidRPr="0070267C">
        <w:rPr>
          <w:rFonts w:ascii="Times New Roman" w:hAnsi="Times New Roman"/>
        </w:rPr>
        <w:t xml:space="preserve"> </w:t>
      </w:r>
      <w:r w:rsidRPr="0070267C">
        <w:rPr>
          <w:rFonts w:ascii="Times New Roman" w:hAnsi="Times New Roman"/>
          <w:color w:val="000000"/>
        </w:rPr>
        <w:t xml:space="preserve">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по вопросам о порядке предоставления услуги: организационные и информационные функции предоставления муниципальной услуги осуществляется непосредственно специалистами </w:t>
      </w:r>
      <w:r w:rsidRPr="0070267C">
        <w:rPr>
          <w:rFonts w:ascii="Times New Roman" w:hAnsi="Times New Roman"/>
          <w:color w:val="000000"/>
        </w:rPr>
        <w:lastRenderedPageBreak/>
        <w:t>Администрации (далее – специалисты), расположенной по адресу: 646568, Омская область, Тевризский район, с.</w:t>
      </w:r>
      <w:r>
        <w:rPr>
          <w:rFonts w:ascii="Times New Roman" w:hAnsi="Times New Roman"/>
          <w:color w:val="000000"/>
        </w:rPr>
        <w:t>Петрово</w:t>
      </w:r>
      <w:r w:rsidRPr="0070267C">
        <w:rPr>
          <w:rFonts w:ascii="Times New Roman" w:hAnsi="Times New Roman"/>
          <w:color w:val="000000"/>
        </w:rPr>
        <w:t xml:space="preserve">, </w:t>
      </w:r>
      <w:r>
        <w:rPr>
          <w:rFonts w:ascii="Times New Roman" w:hAnsi="Times New Roman"/>
          <w:color w:val="000000"/>
        </w:rPr>
        <w:t>ул.Центральная, 45.</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w:t>
      </w:r>
      <w:r>
        <w:rPr>
          <w:rFonts w:ascii="Times New Roman" w:hAnsi="Times New Roman"/>
          <w:color w:val="000000"/>
        </w:rPr>
        <w:t>Т</w:t>
      </w:r>
      <w:r w:rsidRPr="0070267C">
        <w:rPr>
          <w:rFonts w:ascii="Times New Roman" w:hAnsi="Times New Roman"/>
          <w:color w:val="000000"/>
        </w:rPr>
        <w:t>елефон (38154) 3-34</w:t>
      </w:r>
      <w:r>
        <w:rPr>
          <w:rFonts w:ascii="Times New Roman" w:hAnsi="Times New Roman"/>
          <w:color w:val="000000"/>
        </w:rPr>
        <w:t>-4</w:t>
      </w:r>
      <w:r w:rsidRPr="0070267C">
        <w:rPr>
          <w:rFonts w:ascii="Times New Roman" w:hAnsi="Times New Roman"/>
          <w:color w:val="000000"/>
        </w:rPr>
        <w:t>3, адрес электронной почты:</w:t>
      </w:r>
      <w:r w:rsidRPr="0070267C">
        <w:rPr>
          <w:rFonts w:ascii="Times New Roman" w:hAnsi="Times New Roman"/>
        </w:rPr>
        <w:t xml:space="preserve"> </w:t>
      </w:r>
      <w:hyperlink r:id="rId8" w:history="1">
        <w:r w:rsidRPr="0017706B">
          <w:rPr>
            <w:rStyle w:val="a4"/>
            <w:lang w:val="en-US"/>
          </w:rPr>
          <w:t>pos</w:t>
        </w:r>
        <w:r w:rsidRPr="0017706B">
          <w:rPr>
            <w:rStyle w:val="a4"/>
          </w:rPr>
          <w:t>24</w:t>
        </w:r>
        <w:r w:rsidRPr="0070267C">
          <w:rPr>
            <w:rStyle w:val="a4"/>
          </w:rPr>
          <w:t>12</w:t>
        </w:r>
        <w:r w:rsidRPr="0017706B">
          <w:rPr>
            <w:rStyle w:val="a4"/>
          </w:rPr>
          <w:t>@</w:t>
        </w:r>
        <w:r w:rsidRPr="0017706B">
          <w:rPr>
            <w:rStyle w:val="a4"/>
            <w:lang w:val="en-US"/>
          </w:rPr>
          <w:t>rambler</w:t>
        </w:r>
        <w:r w:rsidRPr="0017706B">
          <w:rPr>
            <w:rStyle w:val="a4"/>
          </w:rPr>
          <w:t>.</w:t>
        </w:r>
        <w:r w:rsidRPr="0017706B">
          <w:rPr>
            <w:rStyle w:val="a4"/>
            <w:lang w:val="en-US"/>
          </w:rPr>
          <w:t>ru</w:t>
        </w:r>
      </w:hyperlink>
      <w:r w:rsidRPr="0070267C">
        <w:rPr>
          <w:rFonts w:ascii="Times New Roman" w:hAnsi="Times New Roman"/>
          <w:color w:val="000000"/>
        </w:rPr>
        <w:t xml:space="preserve">.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График работы (за исключением нерабочих праздничных дней, установленных статьей 112 Трудового кодекса Российской Федерации):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понедельник          </w:t>
      </w:r>
      <w:r w:rsidRPr="0070267C">
        <w:rPr>
          <w:rFonts w:ascii="Times New Roman" w:hAnsi="Times New Roman"/>
          <w:color w:val="000000"/>
        </w:rPr>
        <w:tab/>
      </w:r>
      <w:r w:rsidRPr="0070267C">
        <w:rPr>
          <w:rFonts w:ascii="Times New Roman" w:hAnsi="Times New Roman"/>
          <w:color w:val="000000"/>
        </w:rPr>
        <w:tab/>
      </w:r>
      <w:r w:rsidRPr="0070267C">
        <w:rPr>
          <w:rFonts w:ascii="Times New Roman" w:hAnsi="Times New Roman"/>
          <w:color w:val="000000"/>
        </w:rPr>
        <w:tab/>
        <w:t>08.30 – 1</w:t>
      </w:r>
      <w:r>
        <w:rPr>
          <w:rFonts w:ascii="Times New Roman" w:hAnsi="Times New Roman"/>
          <w:color w:val="000000"/>
        </w:rPr>
        <w:t>7</w:t>
      </w:r>
      <w:r w:rsidRPr="0070267C">
        <w:rPr>
          <w:rFonts w:ascii="Times New Roman" w:hAnsi="Times New Roman"/>
          <w:color w:val="000000"/>
        </w:rPr>
        <w:t>.00</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вторник - пятница                             08.30 - 17.00</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перерыв                                             12.30 - 14.00</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суббота, воскресенье </w:t>
      </w:r>
      <w:r w:rsidRPr="0070267C">
        <w:rPr>
          <w:rFonts w:ascii="Times New Roman" w:hAnsi="Times New Roman"/>
          <w:color w:val="000000"/>
        </w:rPr>
        <w:tab/>
      </w:r>
      <w:r w:rsidRPr="0070267C">
        <w:rPr>
          <w:rFonts w:ascii="Times New Roman" w:hAnsi="Times New Roman"/>
          <w:color w:val="000000"/>
        </w:rPr>
        <w:tab/>
        <w:t xml:space="preserve">            выходные дни.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В день, предшествующий нерабочему праздничному дню, график работы изменяется (продолжительность рабочего дня уменьшается на один час);</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3.2. Информация о порядке предоставления муниципальной услуги, об услугах, которые являются необходимыми и обязательными для предоставления муниципальной услуги, процедуре предоставления муниципальной услуги представляется: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непосредственно специалистами Администрации;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с использованием средств телефонной связи и электронного информирования (при наличии технических средств информирования);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 на стендах в помещении Администрации сельского поселения;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4) на сайте в информационно-телекоммуникационной сети Интернет, указанном пункте 3.1. Административного регламента;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5) посредством размещения в государственной информационной системе «Единый портал государственных и муниципальных услуг (функций) </w:t>
      </w:r>
      <w:hyperlink r:id="rId9" w:history="1">
        <w:r w:rsidRPr="0070267C">
          <w:rPr>
            <w:rFonts w:ascii="Times New Roman" w:hAnsi="Times New Roman"/>
            <w:color w:val="000000"/>
            <w:u w:val="single"/>
            <w:lang w:val="en-US"/>
          </w:rPr>
          <w:t>www</w:t>
        </w:r>
        <w:r w:rsidRPr="0070267C">
          <w:rPr>
            <w:rFonts w:ascii="Times New Roman" w:hAnsi="Times New Roman"/>
            <w:color w:val="000000"/>
            <w:u w:val="single"/>
          </w:rPr>
          <w:t>.</w:t>
        </w:r>
        <w:r w:rsidRPr="0070267C">
          <w:rPr>
            <w:rFonts w:ascii="Times New Roman" w:hAnsi="Times New Roman"/>
            <w:color w:val="000000"/>
            <w:u w:val="single"/>
            <w:lang w:val="en-US"/>
          </w:rPr>
          <w:t>gosuslugi</w:t>
        </w:r>
        <w:r w:rsidRPr="0070267C">
          <w:rPr>
            <w:rFonts w:ascii="Times New Roman" w:hAnsi="Times New Roman"/>
            <w:color w:val="000000"/>
            <w:u w:val="single"/>
          </w:rPr>
          <w:t>.</w:t>
        </w:r>
        <w:r w:rsidRPr="0070267C">
          <w:rPr>
            <w:rFonts w:ascii="Times New Roman" w:hAnsi="Times New Roman"/>
            <w:color w:val="000000"/>
            <w:u w:val="single"/>
            <w:lang w:val="en-US"/>
          </w:rPr>
          <w:t>ru</w:t>
        </w:r>
      </w:hyperlink>
      <w:r w:rsidRPr="0070267C">
        <w:rPr>
          <w:rFonts w:ascii="Times New Roman" w:hAnsi="Times New Roman"/>
          <w:color w:val="000000"/>
        </w:rPr>
        <w:t xml:space="preserve"> (далее – Единый портал) и (или) «Региональный портал государственных и муниципальных услуг (функций)» (далее – Региональный портал), публикаций в средствах массовой информации.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3.3. На Едином портале и/или Региональном портале размещается следующая информация: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круг заявителей;</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 срок предоставления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5) размер государственной пошлины </w:t>
      </w:r>
      <w:r w:rsidRPr="0070267C">
        <w:rPr>
          <w:rFonts w:ascii="Times New Roman" w:hAnsi="Times New Roman"/>
          <w:bCs/>
          <w:color w:val="000000"/>
        </w:rPr>
        <w:t>или иной платы, взимаемой за предоставление муниципальной услуги</w:t>
      </w:r>
      <w:r w:rsidRPr="0070267C">
        <w:rPr>
          <w:rFonts w:ascii="Times New Roman" w:hAnsi="Times New Roman"/>
          <w:color w:val="000000"/>
        </w:rPr>
        <w:t>;</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6) исчерпывающий перечень оснований для приостановления или отказа в предоставлении </w:t>
      </w:r>
      <w:r w:rsidRPr="0070267C">
        <w:rPr>
          <w:rFonts w:ascii="Times New Roman" w:hAnsi="Times New Roman"/>
          <w:bCs/>
          <w:color w:val="000000"/>
        </w:rPr>
        <w:t>муниципальной</w:t>
      </w:r>
      <w:r w:rsidRPr="0070267C">
        <w:rPr>
          <w:rFonts w:ascii="Times New Roman" w:hAnsi="Times New Roman"/>
          <w:color w:val="000000"/>
        </w:rPr>
        <w:t xml:space="preserve">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7) о праве заявителя на досудебное (внесудебное) обжалование действий (бездействия) и решений, принятых (осуществляемых) в ходе предоставления </w:t>
      </w:r>
      <w:r w:rsidRPr="0070267C">
        <w:rPr>
          <w:rFonts w:ascii="Times New Roman" w:hAnsi="Times New Roman"/>
          <w:bCs/>
          <w:color w:val="000000"/>
        </w:rPr>
        <w:t>муниципальной</w:t>
      </w:r>
      <w:r w:rsidRPr="0070267C">
        <w:rPr>
          <w:rFonts w:ascii="Times New Roman" w:hAnsi="Times New Roman"/>
          <w:color w:val="000000"/>
        </w:rPr>
        <w:t xml:space="preserve">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8) формы заявлений (уведомлений, сообщений), используемые при предоставлении </w:t>
      </w:r>
      <w:r w:rsidRPr="0070267C">
        <w:rPr>
          <w:rFonts w:ascii="Times New Roman" w:hAnsi="Times New Roman"/>
          <w:bCs/>
          <w:color w:val="000000"/>
        </w:rPr>
        <w:t>муниципальной</w:t>
      </w:r>
      <w:r w:rsidRPr="0070267C">
        <w:rPr>
          <w:rFonts w:ascii="Times New Roman" w:hAnsi="Times New Roman"/>
          <w:color w:val="000000"/>
        </w:rPr>
        <w:t xml:space="preserve">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9) справочная информация: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 место нахождения и график работы Уполномоченного органа;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 справочные телефоны Уполномоченного органа;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 адрес официального сайта Администрации, а также официальной электронной почты Уполномоченного органа в сети Интернет.</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Информация на Едином портале и/или Региональном портале о порядке и сроках предоставления </w:t>
      </w:r>
      <w:r w:rsidRPr="0070267C">
        <w:rPr>
          <w:rFonts w:ascii="Times New Roman" w:hAnsi="Times New Roman"/>
          <w:bCs/>
          <w:color w:val="000000"/>
        </w:rPr>
        <w:t>муниципальной</w:t>
      </w:r>
      <w:r w:rsidRPr="0070267C">
        <w:rPr>
          <w:rFonts w:ascii="Times New Roman" w:hAnsi="Times New Roman"/>
          <w:color w:val="000000"/>
        </w:rPr>
        <w:t xml:space="preserve"> услуги предоставляется заявителю бесплатно.</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3.4. 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в устной форме лично или по телефону к специалистам сектора жизнеобеспечения;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в письменной форме лично, почтой в адрес Администрации или в электронной форме на адрес электронной почты Администрации.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Информирование заявителей проводится в двух формах: устной и письменной.</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lastRenderedPageBreak/>
        <w:t xml:space="preserve">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Устное информирование обратившегося лица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Pr>
          <w:rFonts w:ascii="Times New Roman" w:hAnsi="Times New Roman"/>
          <w:color w:val="000000"/>
        </w:rPr>
        <w:t>,</w:t>
      </w:r>
      <w:r w:rsidRPr="0070267C">
        <w:rPr>
          <w:rFonts w:ascii="Times New Roman" w:hAnsi="Times New Roman"/>
          <w:color w:val="000000"/>
        </w:rPr>
        <w:t xml:space="preserve"> либо назначает другое удобное для заинтересованного лица время для устного информирования.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Ответ на обращение предоставляется в течение 30 дней со дня регистрации письменного обращения в Администрации.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Письменный ответ на обращение, содержащий фамилию и номер телефона исполнителя, подписывается Главой Петровского сельского поселения (далее – Глава), либо лицом его замещающим.</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rsidR="00430535" w:rsidRPr="0070267C" w:rsidRDefault="00430535" w:rsidP="00430535">
      <w:pPr>
        <w:pStyle w:val="ac"/>
        <w:jc w:val="both"/>
        <w:rPr>
          <w:rFonts w:ascii="Times New Roman" w:hAnsi="Times New Roman"/>
        </w:rPr>
      </w:pPr>
    </w:p>
    <w:p w:rsidR="00430535" w:rsidRDefault="00430535" w:rsidP="00430535">
      <w:pPr>
        <w:pStyle w:val="ac"/>
        <w:jc w:val="center"/>
        <w:rPr>
          <w:rFonts w:ascii="Times New Roman" w:hAnsi="Times New Roman"/>
        </w:rPr>
      </w:pPr>
      <w:r w:rsidRPr="0070267C">
        <w:rPr>
          <w:rFonts w:ascii="Times New Roman" w:hAnsi="Times New Roman"/>
        </w:rPr>
        <w:t>II. Стандарт предоставления муниципальной услуги</w:t>
      </w:r>
    </w:p>
    <w:p w:rsidR="00430535" w:rsidRPr="0070267C" w:rsidRDefault="00430535" w:rsidP="00430535">
      <w:pPr>
        <w:pStyle w:val="ac"/>
        <w:jc w:val="center"/>
        <w:rPr>
          <w:rFonts w:ascii="Times New Roman" w:hAnsi="Times New Roman"/>
        </w:rPr>
      </w:pPr>
    </w:p>
    <w:p w:rsidR="00430535" w:rsidRPr="0070267C" w:rsidRDefault="00430535" w:rsidP="00430535">
      <w:pPr>
        <w:pStyle w:val="ac"/>
        <w:numPr>
          <w:ilvl w:val="0"/>
          <w:numId w:val="7"/>
        </w:numPr>
        <w:jc w:val="center"/>
        <w:rPr>
          <w:rFonts w:ascii="Times New Roman" w:hAnsi="Times New Roman"/>
        </w:rPr>
      </w:pPr>
      <w:r w:rsidRPr="0070267C">
        <w:rPr>
          <w:rFonts w:ascii="Times New Roman" w:hAnsi="Times New Roman"/>
        </w:rPr>
        <w:t>Наименование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4.1. Наименование муниципальной услуги: «Согласование проекта рекультивации земель, находящихся в муниципальной собственности,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p>
    <w:p w:rsidR="00430535" w:rsidRPr="0070267C" w:rsidRDefault="00430535" w:rsidP="00430535">
      <w:pPr>
        <w:pStyle w:val="ac"/>
        <w:jc w:val="both"/>
        <w:rPr>
          <w:rFonts w:ascii="Times New Roman" w:hAnsi="Times New Roman"/>
        </w:rPr>
      </w:pPr>
    </w:p>
    <w:p w:rsidR="00430535" w:rsidRDefault="00430535" w:rsidP="00430535">
      <w:pPr>
        <w:pStyle w:val="ac"/>
        <w:jc w:val="center"/>
        <w:rPr>
          <w:rFonts w:ascii="Times New Roman" w:hAnsi="Times New Roman"/>
        </w:rPr>
      </w:pPr>
      <w:r w:rsidRPr="0070267C">
        <w:rPr>
          <w:rFonts w:ascii="Times New Roman" w:hAnsi="Times New Roman"/>
        </w:rPr>
        <w:t>5. Наименование исполнителя муниципальной услуги</w:t>
      </w: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      5.1. Муниципальная услуга предоставляется Администрацией сельского поселения. Непосредственное предоставление муниципальной услуги осуществляют специалисты  Администрации сельского поселения (далее – специалисты).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1)Федеральной налоговой службой;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Федеральной службой государственной регистрации, кадастра и картографии.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w:t>
      </w:r>
    </w:p>
    <w:p w:rsidR="00430535" w:rsidRPr="0070267C" w:rsidRDefault="00430535" w:rsidP="00430535">
      <w:pPr>
        <w:pStyle w:val="ac"/>
        <w:jc w:val="center"/>
        <w:rPr>
          <w:rFonts w:ascii="Times New Roman" w:hAnsi="Times New Roman"/>
        </w:rPr>
      </w:pPr>
      <w:r w:rsidRPr="0070267C">
        <w:rPr>
          <w:rFonts w:ascii="Times New Roman" w:hAnsi="Times New Roman"/>
        </w:rPr>
        <w:t>6. Результат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6.1. Результатом предоставления муниципальной услуги является:</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1) согласование проекта рекультивации земель, находящихся в муниципальной собственности Петровского сельского поселения (далее - Проект рекультивации земель), с приложением уведомления о согласовании Проекта рекультивации земель, оформленного на бланке Администрации;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отказ в согласовании Проекта рекультивации земель, с приложением уведомления об отказе в согласовании Проекта рекультивации земель, оформленного на бланке Администрации.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Результат предоставления муниципальной услуги может быть получен заявителем:</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лично;</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средствами почтовой связи;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в электронной форме.</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7. Сроки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7.1. Предоставление муниципальной услуги осуществляется в течение 20 рабочих дней 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7.2. Срок выдачи (направления) документов, являющихся результатом предоставления муниципальной услуги, составляет: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при личном приеме – в день обращения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в электронной форме – в срок, не превышающий одного рабочего дня;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по средствам почтового отправления - три рабочих дня.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8. Правовые основания для предоставления муниципальной услуги</w:t>
      </w:r>
      <w:r w:rsidRPr="0070267C">
        <w:rPr>
          <w:rFonts w:ascii="Times New Roman" w:hAnsi="Times New Roman"/>
          <w:i/>
        </w:rPr>
        <w:t>.</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0" w:tgtFrame="_blank" w:history="1">
        <w:r w:rsidRPr="0070267C">
          <w:rPr>
            <w:rFonts w:ascii="Times New Roman" w:hAnsi="Times New Roman"/>
          </w:rPr>
          <w:t>Едином портале</w:t>
        </w:r>
      </w:hyperlink>
      <w:r w:rsidRPr="0070267C">
        <w:rPr>
          <w:rFonts w:ascii="Times New Roman" w:hAnsi="Times New Roman"/>
        </w:rPr>
        <w:t> и </w:t>
      </w:r>
      <w:hyperlink r:id="rId11" w:tgtFrame="_blank" w:history="1">
        <w:r w:rsidRPr="0070267C">
          <w:rPr>
            <w:rFonts w:ascii="Times New Roman" w:hAnsi="Times New Roman"/>
          </w:rPr>
          <w:t>Региональном портале</w:t>
        </w:r>
      </w:hyperlink>
      <w:r w:rsidRPr="0070267C">
        <w:rPr>
          <w:rFonts w:ascii="Times New Roman" w:hAnsi="Times New Roman"/>
        </w:rPr>
        <w:t>.</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Специалисты Уполномоченного органа,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Региональном реестре.</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9. Исчерпывающий перечень документов,</w:t>
      </w: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9.1. Основанием для начала оказания муниципальной услуги является поступление в Уполномоченный орган заявления о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9.2. Заявление о предоставлении муниципальной услуги предоставляется в свободной форме. Рекомендуемая форма заявления о предоставлении муниципальной услуги приведена в приложении № 1</w:t>
      </w:r>
      <w:hyperlink r:id="rId12" w:anchor="/document/46621704/entry/1200" w:history="1"/>
      <w:r w:rsidRPr="0070267C">
        <w:rPr>
          <w:rFonts w:ascii="Times New Roman" w:hAnsi="Times New Roman"/>
        </w:rPr>
        <w:t xml:space="preserve"> к настоящему Административному регламенту.</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Образец заполнения рекомендуемой формы заявления о предоставлении муниципальной услуги приведены в приложении № 2</w:t>
      </w:r>
      <w:hyperlink r:id="rId13" w:anchor="/document/46621704/entry/1300" w:history="1"/>
      <w:r w:rsidRPr="0070267C">
        <w:rPr>
          <w:rFonts w:ascii="Times New Roman" w:hAnsi="Times New Roman"/>
        </w:rPr>
        <w:t> к настоящему Административному регламенту.</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9.3. Рекомендуемую форму заявления заявитель может получить: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лично у специалиста Уполномоченного органа;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на информационном стенде в местах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в электронной форме на </w:t>
      </w:r>
      <w:hyperlink r:id="rId14" w:tgtFrame="_blank" w:history="1">
        <w:r w:rsidRPr="0070267C">
          <w:rPr>
            <w:rFonts w:ascii="Times New Roman" w:hAnsi="Times New Roman"/>
          </w:rPr>
          <w:t>Едином портале</w:t>
        </w:r>
      </w:hyperlink>
      <w:r w:rsidRPr="0070267C">
        <w:rPr>
          <w:rFonts w:ascii="Times New Roman" w:hAnsi="Times New Roman"/>
        </w:rPr>
        <w:t>, </w:t>
      </w:r>
      <w:hyperlink r:id="rId15" w:tgtFrame="_blank" w:history="1">
        <w:r w:rsidRPr="0070267C">
          <w:rPr>
            <w:rFonts w:ascii="Times New Roman" w:hAnsi="Times New Roman"/>
          </w:rPr>
          <w:t>официальном</w:t>
        </w:r>
      </w:hyperlink>
      <w:r w:rsidRPr="0070267C">
        <w:rPr>
          <w:rFonts w:ascii="Times New Roman" w:hAnsi="Times New Roman"/>
        </w:rPr>
        <w:t xml:space="preserve"> сайте Администрации в разделе «Административные регламенты».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9.4. В заявлении должны быть указаны следующие сведения: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площадь земельного участка, подлежащего рекультивации;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кадастровый номер земельного участка (при наличии);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местоположение земельного участка, подлежащего рекультивации;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способ направления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9.5. Заявление о предоставлении муниципальной услуги может быть подано заявителем одним из следующих способов: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лично;</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через законного представителя;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с использованием средств почтовой связи;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в электронной форме, в том числе с использованием Единого портала или Регионального портала (с момента реализации технической возможности).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9.6. К заявлению прилагаются следующие документы: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копия документа, подтверждающего полномочия представителя заявителя на представление интересов заявителя и на обращение за получением муниципальной услуги в 1 экз.;</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2) копии документов, удостоверяющих личность заявителя (для заявителей - физических лиц) в 1 экз.;</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проект рекультивации земель, подготовленный в соответствии с постановлением правительства РФ от 10.07.2018 </w:t>
      </w:r>
      <w:r>
        <w:rPr>
          <w:rFonts w:ascii="Times New Roman" w:hAnsi="Times New Roman"/>
        </w:rPr>
        <w:t>№</w:t>
      </w:r>
      <w:r w:rsidRPr="0070267C">
        <w:rPr>
          <w:rFonts w:ascii="Times New Roman" w:hAnsi="Times New Roman"/>
        </w:rPr>
        <w:t xml:space="preserve"> 800 "О проведении рекультивации и консервации земель" (оригинал не менее 2 экз. и в форме электронных документов (в формате .docx и . pdf) в 1 экз.).</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10.1.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оригинал выписки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в 1 экземпляре;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оригинал выписки из Единого государственного реестра недвижимости на земельный участок в 1 экз.</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10.2. Непредставление заявителем документов, указанных в </w:t>
      </w:r>
      <w:hyperlink r:id="rId16" w:anchor="/document/46621704/entry/1101" w:history="1">
        <w:r w:rsidRPr="0070267C">
          <w:rPr>
            <w:rFonts w:ascii="Times New Roman" w:hAnsi="Times New Roman"/>
          </w:rPr>
          <w:t>пункте 10.1. </w:t>
        </w:r>
      </w:hyperlink>
      <w:r w:rsidRPr="0070267C">
        <w:rPr>
          <w:rFonts w:ascii="Times New Roman" w:hAnsi="Times New Roman"/>
        </w:rPr>
        <w:t>настоящего Административного регламента, не является основанием для отказа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случае если документы, указанные в </w:t>
      </w:r>
      <w:hyperlink r:id="rId17" w:anchor="/document/46621704/entry/1101" w:history="1">
        <w:r w:rsidRPr="0070267C">
          <w:rPr>
            <w:rFonts w:ascii="Times New Roman" w:hAnsi="Times New Roman"/>
          </w:rPr>
          <w:t>пункте 10.1.</w:t>
        </w:r>
      </w:hyperlink>
      <w:r w:rsidRPr="0070267C">
        <w:rPr>
          <w:rFonts w:ascii="Times New Roman" w:hAnsi="Times New Roman"/>
        </w:rPr>
        <w:t> Административного регламента, не представлены заявителем самостоятельно, специалист уполномоченного органа запрашивает их в порядке межведомственного информационного взаимодействия.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10.3. Специалисты уполномоченного органа не вправе: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10.3.1. требовать от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w:t>
      </w:r>
      <w:r w:rsidRPr="0070267C">
        <w:rPr>
          <w:rFonts w:ascii="Times New Roman" w:hAnsi="Times New Roman"/>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70267C">
        <w:rPr>
          <w:rFonts w:ascii="Times New Roman" w:hAnsi="Times New Roman"/>
        </w:rPr>
        <w:t xml:space="preserve">  </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w:t>
      </w:r>
      <w:r w:rsidRPr="0070267C">
        <w:rPr>
          <w:rFonts w:ascii="Times New Roman" w:hAnsi="Times New Roman"/>
          <w:color w:val="000000"/>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Pr="0070267C">
          <w:rPr>
            <w:rStyle w:val="a4"/>
            <w:color w:val="666699"/>
            <w:shd w:val="clear" w:color="auto" w:fill="FFFFFF"/>
          </w:rPr>
          <w:t>частью 1 статьи 1</w:t>
        </w:r>
      </w:hyperlink>
      <w:r w:rsidRPr="0070267C">
        <w:rPr>
          <w:rFonts w:ascii="Times New Roman" w:hAnsi="Times New Roman"/>
          <w:color w:val="000000"/>
          <w:shd w:val="clear" w:color="auto" w:fill="FFFFFF"/>
        </w:rPr>
        <w:t> настоящего Федерального закона государственных и муниципальных услуг, в соответствии с нормативными правовыми </w:t>
      </w:r>
      <w:r w:rsidRPr="0070267C">
        <w:rPr>
          <w:rFonts w:ascii="Times New Roman" w:hAnsi="Times New Roman"/>
        </w:rPr>
        <w:t>актами</w:t>
      </w:r>
      <w:r w:rsidRPr="0070267C">
        <w:rPr>
          <w:rFonts w:ascii="Times New Roman" w:hAnsi="Times New Roman"/>
          <w:color w:val="000000"/>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70267C">
          <w:rPr>
            <w:rStyle w:val="a4"/>
            <w:color w:val="666699"/>
            <w:shd w:val="clear" w:color="auto" w:fill="FFFFFF"/>
          </w:rPr>
          <w:t>частью 6</w:t>
        </w:r>
      </w:hyperlink>
      <w:r w:rsidRPr="0070267C">
        <w:rPr>
          <w:rFonts w:ascii="Times New Roman" w:hAnsi="Times New Roman"/>
          <w:color w:val="000000"/>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70267C">
        <w:rPr>
          <w:rFonts w:ascii="Times New Roman" w:hAnsi="Times New Roman"/>
        </w:rPr>
        <w:t xml:space="preserve"> </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о</w:t>
      </w:r>
      <w:r w:rsidRPr="0070267C">
        <w:rPr>
          <w:rFonts w:ascii="Times New Roman" w:hAnsi="Times New Roman"/>
          <w:color w:val="000000"/>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339" w:history="1">
        <w:r w:rsidRPr="0070267C">
          <w:rPr>
            <w:rStyle w:val="a4"/>
            <w:color w:val="666699"/>
            <w:shd w:val="clear" w:color="auto" w:fill="FFFFFF"/>
          </w:rPr>
          <w:t>части 1 статьи 9</w:t>
        </w:r>
      </w:hyperlink>
      <w:r w:rsidRPr="0070267C">
        <w:rPr>
          <w:rFonts w:ascii="Times New Roman" w:hAnsi="Times New Roman"/>
          <w:color w:val="000000"/>
          <w:shd w:val="clear" w:color="auto" w:fill="FFFFFF"/>
        </w:rPr>
        <w:t> настоящего Федерального закона;</w:t>
      </w:r>
      <w:r w:rsidRPr="0070267C">
        <w:rPr>
          <w:rFonts w:ascii="Times New Roman" w:hAnsi="Times New Roman"/>
        </w:rPr>
        <w:t xml:space="preserve"> </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w:t>
      </w:r>
      <w:r w:rsidRPr="0070267C">
        <w:rPr>
          <w:rStyle w:val="blk"/>
          <w:rFonts w:ascii="Times New Roman" w:hAnsi="Times New Roman"/>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0" w:name="dst291"/>
      <w:bookmarkEnd w:id="0"/>
      <w:r w:rsidRPr="0070267C">
        <w:rPr>
          <w:rFonts w:ascii="Times New Roman" w:hAnsi="Times New Roman"/>
        </w:rPr>
        <w:t>за исключением случаев, предусмотренных </w:t>
      </w:r>
      <w:hyperlink r:id="rId21" w:anchor="/document/12177515/entry/7014" w:history="1">
        <w:r w:rsidRPr="0070267C">
          <w:rPr>
            <w:rFonts w:ascii="Times New Roman" w:hAnsi="Times New Roman"/>
          </w:rPr>
          <w:t>пунктом 4 части 1 статьи 7</w:t>
        </w:r>
      </w:hyperlink>
      <w:r w:rsidRPr="0070267C">
        <w:rPr>
          <w:rFonts w:ascii="Times New Roman" w:hAnsi="Times New Roman"/>
        </w:rPr>
        <w:t> Федерального закона;</w:t>
      </w:r>
    </w:p>
    <w:p w:rsidR="00430535" w:rsidRPr="0070267C" w:rsidRDefault="00430535" w:rsidP="00430535">
      <w:pPr>
        <w:pStyle w:val="ac"/>
        <w:jc w:val="both"/>
        <w:rPr>
          <w:rFonts w:ascii="Times New Roman" w:hAnsi="Times New Roman"/>
        </w:rPr>
      </w:pPr>
      <w:r w:rsidRPr="0070267C">
        <w:rPr>
          <w:rFonts w:ascii="Times New Roman" w:hAnsi="Times New Roman"/>
          <w:color w:val="000000"/>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70267C">
          <w:rPr>
            <w:rStyle w:val="a4"/>
            <w:color w:val="666699"/>
            <w:shd w:val="clear" w:color="auto" w:fill="FFFFFF"/>
          </w:rPr>
          <w:t>пунктом 7.2 части 1 статьи 16</w:t>
        </w:r>
      </w:hyperlink>
      <w:r w:rsidRPr="0070267C">
        <w:rPr>
          <w:rFonts w:ascii="Times New Roman" w:hAnsi="Times New Roman"/>
          <w:color w:val="00000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10.3.2. отказывать заявителю:</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1)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3" w:tgtFrame="_blank" w:history="1">
        <w:r w:rsidRPr="0070267C">
          <w:rPr>
            <w:rFonts w:ascii="Times New Roman" w:hAnsi="Times New Roman"/>
          </w:rPr>
          <w:t>Едином портале</w:t>
        </w:r>
      </w:hyperlink>
      <w:r w:rsidRPr="0070267C">
        <w:rPr>
          <w:rFonts w:ascii="Times New Roman" w:hAnsi="Times New Roman"/>
        </w:rPr>
        <w:t> и (или) </w:t>
      </w:r>
      <w:hyperlink r:id="rId24" w:tgtFrame="_blank" w:history="1">
        <w:r w:rsidRPr="0070267C">
          <w:rPr>
            <w:rFonts w:ascii="Times New Roman" w:hAnsi="Times New Roman"/>
          </w:rPr>
          <w:t>Региональном портале</w:t>
        </w:r>
      </w:hyperlink>
      <w:r w:rsidRPr="0070267C">
        <w:rPr>
          <w:rFonts w:ascii="Times New Roman" w:hAnsi="Times New Roman"/>
        </w:rPr>
        <w:t>;</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5" w:tgtFrame="_blank" w:history="1">
        <w:r w:rsidRPr="0070267C">
          <w:rPr>
            <w:rFonts w:ascii="Times New Roman" w:hAnsi="Times New Roman"/>
          </w:rPr>
          <w:t>Едином портале</w:t>
        </w:r>
      </w:hyperlink>
      <w:r w:rsidRPr="0070267C">
        <w:rPr>
          <w:rFonts w:ascii="Times New Roman" w:hAnsi="Times New Roman"/>
        </w:rPr>
        <w:t> и (или) </w:t>
      </w:r>
      <w:hyperlink r:id="rId26" w:tgtFrame="_blank" w:history="1">
        <w:r w:rsidRPr="0070267C">
          <w:rPr>
            <w:rFonts w:ascii="Times New Roman" w:hAnsi="Times New Roman"/>
          </w:rPr>
          <w:t>Региональном портале</w:t>
        </w:r>
      </w:hyperlink>
      <w:r w:rsidRPr="0070267C">
        <w:rPr>
          <w:rFonts w:ascii="Times New Roman" w:hAnsi="Times New Roman"/>
        </w:rPr>
        <w:t>.</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11.1. Основания для отказа в приеме документов, необходимых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основания для отказа в приеме документов, необходимых для предоставления муниципальной услуги, предоставленных на бумажном носителе отсутствуют.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11.2. Основания для приостановления предоставления муниципальной услуги отсутствуют.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11.3. Основаниями для отказа в предоставлении муниципальной услуги являются: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мероприятия, предусмотренные проектом рекультивации,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 но не ниже показателей состояния плодородия земель сельскохозяйственного назначения,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площадь рекультивируемых земель и земельных участков, предусмотренная Проектом рекультивации, не соответствует площади земель и земельных участков, в отношении которых требуется проведение рекультивации;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раздел «Пояснительная записка» Проекта рекультивации земель содержит недостоверные сведения о рекультивируемых землях и земельных участках;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несогласие с целевым назначением и разрешенным использованием земель после их рекультивации, если такое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12. Перечень услуг, которые являются необходимыми и обязательными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12.1.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13. Порядок, размер и основания взимания государственной пошлины или иной платы, взимаемой за предоставление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13.1. Муниципальная услуга предоставляется бесплатно.</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исполнителя муниципальной услуги и (или) должностного лица с заявителя, плата не взимается.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14. Максимальный срок ожидания в очереди при подаче запроса о предоставлении муниципальной услуги и при получении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14.1. Максимальное время ожидания в очереди при подаче документов составляет 15 минут; максимальная продолжительность приёма у специалиста, осуществляющего приём документов, составляет 15 минут.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14.2. Максимальное время ожидания в очереди при получении документов составляет 15 минут; максимальная продолжительность приёма у специалиста, осуществляющего выдачу документов, составляет 15 минут.</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15. Срок и порядок регистрации обращения заявителя о предоставлении муниципальной услуги, в том числе в электронной форме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15.1.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hyperlink r:id="rId27" w:anchor="/document/46621704/entry/1020" w:history="1">
        <w:r w:rsidRPr="0070267C">
          <w:rPr>
            <w:rFonts w:ascii="Times New Roman" w:hAnsi="Times New Roman"/>
          </w:rPr>
          <w:t>пунктом 20</w:t>
        </w:r>
      </w:hyperlink>
      <w:r w:rsidRPr="0070267C">
        <w:rPr>
          <w:rFonts w:ascii="Times New Roman" w:hAnsi="Times New Roman"/>
        </w:rPr>
        <w:t> настоящего Административного регламента, в день их предоставления (поступления) в течение 10 минут.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16. Требования к помещениям предоставления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16.1. Требования к прилегающей территории: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на территории, прилегающей к объекту (зданию, помещению) в котором предоставляется муниципальная услуга (далее – объект), оборудуются места для парковки транспортных средств.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обеспечивается возможность посадки в транспортное средство и высадки из него, в том числе с использованием кресла-коляски.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16.2. Требования к местам приема Заявителей:</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16.3. Требования к местам ожидания: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места для ожидания в очереди оборудуются стульями и (или) кресельными секциями;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места для ожидания находятся в холле или ином специально приспособленном помещении;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 в здании, где организуется прием Заявителей, предусматриваются места общественного пользования (туалеты) и места для хранения верхней одежды.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16.4. Требования к местам для информирования Заявителей:</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места информирования Заявителей оборудуются визуальной, текстовой информацией, размещаемой на информационном стенде;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места информирования Заявителей оборудуются стульями и столами для возможности оформления документов;</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На информационном стенде содержится следующая информация: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текст настоящего Административного регламента;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форма (образец) заявления о предоставлении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 перечень документов, необходимых для предоставления муниципальной услуги.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16.5. Требования к обеспечению доступности для инвалидов к объектам, в которых предоставляется муниципальная услуга.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1) условия беспрепятственного доступа к объекту, а также для беспрепятственного пользования средствами связи и информации;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2) возможность самостоятельного передвижения по территории, на которой расположен объект, а также входа и выхода из него,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предоставляющих муниципальную услугу;</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 сопровождение инвалидов, имеющих стойкие расстройства функции зрения и самостоятельного передвижения, по территории объекта;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4)  надлежащее размещение оборудования и носителей информации, необходимых для обеспечения беспрепятственного доступа инвалидов к объекту и к услугам с учетом ограничений их жизнедеятельности;</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6)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7) информирование (по запросу) о доступных маршрутах общественного транспорта;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lastRenderedPageBreak/>
        <w:t xml:space="preserve">       8)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9) оказание специалистами,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430535" w:rsidRPr="0070267C" w:rsidRDefault="00430535" w:rsidP="00430535">
      <w:pPr>
        <w:pStyle w:val="ac"/>
        <w:jc w:val="both"/>
        <w:rPr>
          <w:rFonts w:ascii="Times New Roman" w:hAnsi="Times New Roman"/>
        </w:rPr>
      </w:pPr>
    </w:p>
    <w:p w:rsidR="00430535" w:rsidRDefault="00430535" w:rsidP="00430535">
      <w:pPr>
        <w:pStyle w:val="ac"/>
        <w:jc w:val="center"/>
        <w:rPr>
          <w:rFonts w:ascii="Times New Roman" w:hAnsi="Times New Roman"/>
        </w:rPr>
      </w:pPr>
      <w:r w:rsidRPr="0070267C">
        <w:rPr>
          <w:rFonts w:ascii="Times New Roman" w:hAnsi="Times New Roman"/>
        </w:rPr>
        <w:t>17. Показатели доступности и качества муниципальных услуг</w:t>
      </w:r>
    </w:p>
    <w:p w:rsidR="00430535" w:rsidRPr="0070267C" w:rsidRDefault="00430535" w:rsidP="00430535">
      <w:pPr>
        <w:pStyle w:val="ac"/>
        <w:jc w:val="center"/>
        <w:rPr>
          <w:rFonts w:ascii="Times New Roman" w:hAnsi="Times New Roman"/>
        </w:rPr>
      </w:pPr>
    </w:p>
    <w:p w:rsidR="00430535" w:rsidRDefault="00430535" w:rsidP="00430535">
      <w:pPr>
        <w:pStyle w:val="ac"/>
        <w:jc w:val="both"/>
        <w:rPr>
          <w:rFonts w:ascii="Times New Roman" w:hAnsi="Times New Roman"/>
        </w:rPr>
      </w:pPr>
      <w:r w:rsidRPr="0070267C">
        <w:rPr>
          <w:rFonts w:ascii="Times New Roman" w:hAnsi="Times New Roman"/>
        </w:rPr>
        <w:t xml:space="preserve">       17.1. Показателями доступности и качества муниципальной услуги являются:</w:t>
      </w:r>
    </w:p>
    <w:p w:rsidR="00430535" w:rsidRPr="0070267C" w:rsidRDefault="00430535" w:rsidP="00430535">
      <w:pPr>
        <w:pStyle w:val="ac"/>
        <w:jc w:val="both"/>
        <w:rPr>
          <w:rFonts w:ascii="Times New Roman" w:hAnsi="Times New Roman"/>
        </w:rPr>
      </w:pPr>
    </w:p>
    <w:tbl>
      <w:tblPr>
        <w:tblW w:w="9631" w:type="dxa"/>
        <w:tblLayout w:type="fixed"/>
        <w:tblCellMar>
          <w:top w:w="15" w:type="dxa"/>
          <w:left w:w="15" w:type="dxa"/>
          <w:bottom w:w="15" w:type="dxa"/>
          <w:right w:w="15" w:type="dxa"/>
        </w:tblCellMar>
        <w:tblLook w:val="04A0"/>
      </w:tblPr>
      <w:tblGrid>
        <w:gridCol w:w="662"/>
        <w:gridCol w:w="6544"/>
        <w:gridCol w:w="1369"/>
        <w:gridCol w:w="1056"/>
      </w:tblGrid>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Pr>
                <w:rFonts w:ascii="Times New Roman" w:hAnsi="Times New Roman"/>
              </w:rPr>
              <w:t>№</w:t>
            </w:r>
            <w:r w:rsidRPr="0070267C">
              <w:rPr>
                <w:rFonts w:ascii="Times New Roman" w:hAnsi="Times New Roman"/>
              </w:rPr>
              <w:t xml:space="preserve"> п/п</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Наименование показателя доступности и качества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Единица измерения</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Нормативное значение</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2</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4</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 Показатели результативности оказания муниципальной услуги</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100%</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2. Показатели, характеризующие информационную доступность муниципальной услуги</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2.1.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муниципальной услуги на </w:t>
            </w:r>
            <w:hyperlink r:id="rId28" w:tgtFrame="_blank" w:history="1">
              <w:r w:rsidRPr="0070267C">
                <w:rPr>
                  <w:rFonts w:ascii="Times New Roman" w:hAnsi="Times New Roman"/>
                </w:rPr>
                <w:t>официальном Интернет-сайте</w:t>
              </w:r>
            </w:hyperlink>
            <w:r w:rsidRPr="0070267C">
              <w:rPr>
                <w:rFonts w:ascii="Times New Roman" w:hAnsi="Times New Roman"/>
              </w:rPr>
              <w:t> Администрации, на </w:t>
            </w:r>
            <w:hyperlink r:id="rId29" w:tgtFrame="_blank" w:history="1">
              <w:r w:rsidRPr="0070267C">
                <w:rPr>
                  <w:rFonts w:ascii="Times New Roman" w:hAnsi="Times New Roman"/>
                </w:rPr>
                <w:t>Региональном портале</w:t>
              </w:r>
            </w:hyperlink>
            <w:r w:rsidRPr="0070267C">
              <w:rPr>
                <w:rFonts w:ascii="Times New Roman" w:hAnsi="Times New Roman"/>
              </w:rPr>
              <w:t> и (или) </w:t>
            </w:r>
            <w:hyperlink r:id="rId30" w:tgtFrame="_blank" w:history="1">
              <w:r w:rsidRPr="0070267C">
                <w:rPr>
                  <w:rFonts w:ascii="Times New Roman" w:hAnsi="Times New Roman"/>
                </w:rPr>
                <w:t>Едином портале</w:t>
              </w:r>
            </w:hyperlink>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 Показатели, характеризующие качество обслуживания и безопасность</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0</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3.2.</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Транспортная доступность к местам предоставления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3.3.</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3.4.</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Возможность досудебного рассмотрения жалоб на действия (бездействие) должностных лиц в связи с рассмотрением заявления</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4. Показатели, характеризующие профессиональную подготовленность специалистов, предоставляющих муниципальную услугу</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4.1.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Укомплектованность квалифицированными кадрами в соответствии со штатным расписанием</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95</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5. Количество взаимодействий заявителя с должностными лицами при предоставлении муниципальной услуги и их продолжительность</w:t>
            </w:r>
          </w:p>
        </w:tc>
      </w:tr>
      <w:tr w:rsidR="00430535" w:rsidRPr="0070267C" w:rsidTr="00257FF9">
        <w:tc>
          <w:tcPr>
            <w:tcW w:w="662" w:type="dxa"/>
            <w:vMerge w:val="restart"/>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5.1.</w:t>
            </w:r>
          </w:p>
        </w:tc>
        <w:tc>
          <w:tcPr>
            <w:tcW w:w="6544" w:type="dxa"/>
            <w:tcBorders>
              <w:top w:val="single" w:sz="6" w:space="0" w:color="000000"/>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Количество взаимодействий заявителя с должностными лицами при предоставлении муниципальной услуги:</w:t>
            </w:r>
          </w:p>
        </w:tc>
        <w:tc>
          <w:tcPr>
            <w:tcW w:w="1369" w:type="dxa"/>
            <w:tcBorders>
              <w:top w:val="single" w:sz="6" w:space="0" w:color="000000"/>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 </w:t>
            </w:r>
          </w:p>
        </w:tc>
        <w:tc>
          <w:tcPr>
            <w:tcW w:w="1056" w:type="dxa"/>
            <w:tcBorders>
              <w:top w:val="single" w:sz="6" w:space="0" w:color="000000"/>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 </w:t>
            </w:r>
          </w:p>
        </w:tc>
      </w:tr>
      <w:tr w:rsidR="00430535" w:rsidRPr="0070267C" w:rsidTr="00257FF9">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30535" w:rsidRPr="0070267C" w:rsidRDefault="00430535" w:rsidP="00257FF9">
            <w:pPr>
              <w:pStyle w:val="ac"/>
              <w:jc w:val="both"/>
              <w:rPr>
                <w:rFonts w:ascii="Times New Roman" w:hAnsi="Times New Roman"/>
              </w:rPr>
            </w:pPr>
          </w:p>
        </w:tc>
        <w:tc>
          <w:tcPr>
            <w:tcW w:w="6544" w:type="dxa"/>
            <w:tcBorders>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 при подаче заявления о предоставлении муниципальной услуги;</w:t>
            </w:r>
          </w:p>
        </w:tc>
        <w:tc>
          <w:tcPr>
            <w:tcW w:w="1369" w:type="dxa"/>
            <w:tcBorders>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раз/минут</w:t>
            </w:r>
          </w:p>
        </w:tc>
        <w:tc>
          <w:tcPr>
            <w:tcW w:w="1056" w:type="dxa"/>
            <w:tcBorders>
              <w:left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1/15 мин</w:t>
            </w:r>
          </w:p>
        </w:tc>
      </w:tr>
      <w:tr w:rsidR="00430535" w:rsidRPr="0070267C" w:rsidTr="00257FF9">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30535" w:rsidRPr="0070267C" w:rsidRDefault="00430535" w:rsidP="00257FF9">
            <w:pPr>
              <w:pStyle w:val="ac"/>
              <w:jc w:val="both"/>
              <w:rPr>
                <w:rFonts w:ascii="Times New Roman" w:hAnsi="Times New Roman"/>
              </w:rPr>
            </w:pPr>
          </w:p>
        </w:tc>
        <w:tc>
          <w:tcPr>
            <w:tcW w:w="6544" w:type="dxa"/>
            <w:tcBorders>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 при получении результата муниципальной услуги</w:t>
            </w:r>
          </w:p>
        </w:tc>
        <w:tc>
          <w:tcPr>
            <w:tcW w:w="1369" w:type="dxa"/>
            <w:tcBorders>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раз/минут</w:t>
            </w:r>
          </w:p>
        </w:tc>
        <w:tc>
          <w:tcPr>
            <w:tcW w:w="1056" w:type="dxa"/>
            <w:tcBorders>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1/15 мин</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 Состав действий, которые заявитель вправе совершить в электронной форме при получении муниципальной услуги с использованием </w:t>
            </w:r>
            <w:hyperlink r:id="rId31" w:tgtFrame="_blank" w:history="1">
              <w:r w:rsidRPr="0070267C">
                <w:rPr>
                  <w:rFonts w:ascii="Times New Roman" w:hAnsi="Times New Roman"/>
                </w:rPr>
                <w:t>Единого портала</w:t>
              </w:r>
            </w:hyperlink>
            <w:r w:rsidRPr="0070267C">
              <w:rPr>
                <w:rFonts w:ascii="Times New Roman" w:hAnsi="Times New Roman"/>
              </w:rPr>
              <w:t> и/или </w:t>
            </w:r>
            <w:hyperlink r:id="rId32" w:tgtFrame="_blank" w:history="1">
              <w:r w:rsidRPr="0070267C">
                <w:rPr>
                  <w:rFonts w:ascii="Times New Roman" w:hAnsi="Times New Roman"/>
                </w:rPr>
                <w:t>Регионального портала</w:t>
              </w:r>
            </w:hyperlink>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Получение информации о порядке и сроках предоставления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6.2.</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6.3.</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Формирование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lastRenderedPageBreak/>
              <w:t>6.4.</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6.5.</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6.6.</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Получение результата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6.7.</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Получение сведений о ходе выполнения запроса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6.8.</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Осуществление оценки качества предоставления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6.9.</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7. Возможность получения муниципальной услуги в многофункциональных центрах предоставления государственных и муниципальных услуг</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7.1.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Возможность получения муниципальной услуги в многофункциональном центре предоставления государственных муниципальных услуг (при условии заключения соглашения о взаимодействии)</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нет</w:t>
            </w:r>
          </w:p>
        </w:tc>
      </w:tr>
      <w:tr w:rsidR="00430535" w:rsidRPr="0070267C" w:rsidTr="00257FF9">
        <w:tc>
          <w:tcPr>
            <w:tcW w:w="9631" w:type="dxa"/>
            <w:gridSpan w:val="4"/>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8. Иные показатели</w:t>
            </w:r>
          </w:p>
        </w:tc>
      </w:tr>
      <w:tr w:rsidR="00430535" w:rsidRPr="0070267C" w:rsidTr="00257FF9">
        <w:tc>
          <w:tcPr>
            <w:tcW w:w="662"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8.1.</w:t>
            </w:r>
          </w:p>
        </w:tc>
        <w:tc>
          <w:tcPr>
            <w:tcW w:w="6544"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Полнота выполнения процедур, необходимых для предоставления муниципальных услуг</w:t>
            </w:r>
          </w:p>
        </w:tc>
        <w:tc>
          <w:tcPr>
            <w:tcW w:w="1369"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30535" w:rsidRPr="0070267C" w:rsidRDefault="00430535" w:rsidP="00257FF9">
            <w:pPr>
              <w:pStyle w:val="ac"/>
              <w:jc w:val="both"/>
              <w:rPr>
                <w:rFonts w:ascii="Times New Roman" w:hAnsi="Times New Roman"/>
              </w:rPr>
            </w:pPr>
            <w:r w:rsidRPr="0070267C">
              <w:rPr>
                <w:rFonts w:ascii="Times New Roman" w:hAnsi="Times New Roman"/>
              </w:rPr>
              <w:t>100</w:t>
            </w:r>
          </w:p>
        </w:tc>
      </w:tr>
    </w:tbl>
    <w:p w:rsidR="00430535" w:rsidRPr="0070267C" w:rsidRDefault="00430535" w:rsidP="00430535">
      <w:pPr>
        <w:pStyle w:val="ac"/>
        <w:jc w:val="both"/>
        <w:rPr>
          <w:rFonts w:ascii="Times New Roman" w:hAnsi="Times New Roman"/>
        </w:rPr>
      </w:pPr>
    </w:p>
    <w:p w:rsidR="00430535" w:rsidRDefault="00430535" w:rsidP="00430535">
      <w:pPr>
        <w:pStyle w:val="ac"/>
        <w:jc w:val="center"/>
        <w:rPr>
          <w:rFonts w:ascii="Times New Roman" w:hAnsi="Times New Roman"/>
        </w:rPr>
      </w:pPr>
      <w:r w:rsidRPr="0070267C">
        <w:rPr>
          <w:rFonts w:ascii="Times New Roman" w:hAnsi="Times New Roman"/>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18.1. Муниципальная услуга в многофункциональных центрах не предоставляется.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18.2.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применение заявителем усиленной квалифицированной электронной подписи (для заявителей юридических лиц).</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18.3. 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18.4.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18.5.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0535" w:rsidRPr="0070267C" w:rsidRDefault="00430535" w:rsidP="00430535">
      <w:pPr>
        <w:pStyle w:val="ac"/>
        <w:jc w:val="both"/>
        <w:rPr>
          <w:rFonts w:ascii="Times New Roman" w:hAnsi="Times New Roman"/>
          <w:color w:val="FF0000"/>
        </w:rPr>
      </w:pPr>
    </w:p>
    <w:p w:rsidR="00430535" w:rsidRPr="0070267C" w:rsidRDefault="00430535" w:rsidP="00430535">
      <w:pPr>
        <w:pStyle w:val="ac"/>
        <w:jc w:val="center"/>
        <w:rPr>
          <w:rFonts w:ascii="Times New Roman" w:hAnsi="Times New Roman"/>
        </w:rPr>
      </w:pPr>
      <w:r w:rsidRPr="0070267C">
        <w:rPr>
          <w:rFonts w:ascii="Times New Roman" w:hAnsi="Times New Roman"/>
        </w:rPr>
        <w:lastRenderedPageBreak/>
        <w:t>19. Последовательность действий при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19.1. Предоставление муниципальной услуги включает в себя следующие административные процедуры: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прием, регистрация заявления и приложенных к нему документов;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рассмотрение заявления с приложенными к нему документами;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формирование и направление межведомственных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принятие решения о предоставлении муниципальной услуги или об отказе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5) выдача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19.2. Перечень административных процедур (действий) в электронной форме (с момента реализации технической возможности):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принятие заявления;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выдача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19.3. В рамках предоставления муниципальной услуги в электронной форме заявителю обеспечивается (с момента реализации технической возможности):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формирование запроса о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прием и регистрация органом (организацией) запроса и иных документов, необходимых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получение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получение сведений о ходе выполнения запроса.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19.4.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приведен в подразделе 25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19.5. 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20. Прием, регистрация заявления и приложенных к нему документов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20.1. Основанием для начала исполнения административной процедуры является поступление в Уполномоченный орган заявления с прилагаемыми к нему документами.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Личный прием заявителя в целях подачи документов, необходимых для оказания муниципальной услуги, осуществляется Уполномоченным органом в рабочее время. При личном приеме заявитель и его представитель предъявляют должностному лицу документы, удостоверяющие их личность.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20.2. Специалист Уполномоченного органа: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регистрирует поступление запроса в соответствии с установленными правилами делопроизводства;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сообщает заявителю номер и дату регистрации запроса (при личном приеме);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передает заявление и документы специалисту сектора жизнеобеспечения.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20.3. При установлении фактов не соответствия заявления положениям </w:t>
      </w:r>
      <w:hyperlink r:id="rId33" w:anchor="/document/46621704/entry/1094" w:history="1">
        <w:r w:rsidRPr="0070267C">
          <w:rPr>
            <w:rFonts w:ascii="Times New Roman" w:hAnsi="Times New Roman"/>
          </w:rPr>
          <w:t>пункта 9.4 </w:t>
        </w:r>
      </w:hyperlink>
      <w:r w:rsidRPr="0070267C">
        <w:rPr>
          <w:rFonts w:ascii="Times New Roman" w:hAnsi="Times New Roman"/>
        </w:rPr>
        <w:t>настоящего Административного регламента, в устной форме поясняет заявителю содержание выявленных недостатков представленных документов и предлагает принять меры по их устранению:</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при согласии заявителя устранить препятствия, возвращает представленные документы на доработку;</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при отсутствии заполненного заявления или неправильном его заполнении специалист, уполномоченного органа, в обязанности которого входит принятие документов помогает заявителю заполнить заявление;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при несогласии заявителя устранить препятствия, обращает его внимание, что указанное обстоятельство может препятствовать предоставлению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При выполнении административной процедуры критерии принятия решения отсутствуют.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Способ фиксации результата: заявление регистрируется посредством присвоения номера и даты регистрации заявления в автоматизированной информационной системе электронного документооборота.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20.4. Результатом административной процедуры является регистрация заявления и направление заявления с приложенными к нему документами специалисту сектора жизнеобеспечения на рассмотрение.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Продолжительность административной процедуры не более 15 минут.</w:t>
      </w:r>
    </w:p>
    <w:p w:rsidR="00430535" w:rsidRPr="0070267C" w:rsidRDefault="00430535" w:rsidP="00430535">
      <w:pPr>
        <w:pStyle w:val="ac"/>
        <w:jc w:val="both"/>
        <w:rPr>
          <w:rFonts w:ascii="Times New Roman" w:hAnsi="Times New Roman"/>
        </w:rPr>
      </w:pPr>
    </w:p>
    <w:p w:rsidR="00430535" w:rsidRDefault="00430535" w:rsidP="00430535">
      <w:pPr>
        <w:pStyle w:val="ac"/>
        <w:jc w:val="center"/>
        <w:rPr>
          <w:rFonts w:ascii="Times New Roman" w:hAnsi="Times New Roman"/>
        </w:rPr>
      </w:pPr>
      <w:r w:rsidRPr="0070267C">
        <w:rPr>
          <w:rFonts w:ascii="Times New Roman" w:hAnsi="Times New Roman"/>
        </w:rPr>
        <w:t>21. Рассмотрение заявления и приложенных к нему документов</w:t>
      </w: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          21.1. Основанием для начала исполнения административной процедуры является получение специалистом Администрации зарегистрированного заявления и документов.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21.2. Специалист Администрации: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1) устанавливает предмет обращения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устанавливает наличие полномочий заявителя на получение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устанавливает наличие полномочий исполнителя муниципальной услуги по рассмотрению обращения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проверяет наличие документов, указанных в </w:t>
      </w:r>
      <w:hyperlink r:id="rId34" w:anchor="/document/46621704/entry/1101" w:history="1">
        <w:r w:rsidRPr="0070267C">
          <w:rPr>
            <w:rFonts w:ascii="Times New Roman" w:hAnsi="Times New Roman"/>
          </w:rPr>
          <w:t>пункте 9.6</w:t>
        </w:r>
      </w:hyperlink>
      <w:r w:rsidRPr="0070267C">
        <w:rPr>
          <w:rFonts w:ascii="Times New Roman" w:hAnsi="Times New Roman"/>
        </w:rPr>
        <w:t>, 10.1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5) устанавливает необходимость направления межведомственных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Критерием принятия решения является наличие или отсутствие приложенных к заявлению документов, указанных в </w:t>
      </w:r>
      <w:hyperlink r:id="rId35" w:anchor="/document/46621704/entry/1101" w:history="1">
        <w:r w:rsidRPr="0070267C">
          <w:rPr>
            <w:rFonts w:ascii="Times New Roman" w:hAnsi="Times New Roman"/>
          </w:rPr>
          <w:t>пункте 10.1</w:t>
        </w:r>
      </w:hyperlink>
      <w:r w:rsidRPr="0070267C">
        <w:rPr>
          <w:rFonts w:ascii="Times New Roman" w:hAnsi="Times New Roman"/>
        </w:rPr>
        <w:t>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Результатом административной процедуры является принятие решения об исполнении одной из следующих административных процедур:</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формирование и направление межведомственных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принятие решения о предоставлении муниципальной услуги или об отказе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Способ фиксации результата административной процедуры отсутствует.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Продолжительность административной процедуры не более 5 рабочих дней.</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22. Формирование и направление межведомственных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22.1. Основанием для начала исполнения административной процедуры является выявление факта непредставления заявителем по собственной инициативе документов, указанных в </w:t>
      </w:r>
      <w:hyperlink r:id="rId36" w:anchor="/document/46621704/entry/1101" w:history="1">
        <w:r w:rsidRPr="0070267C">
          <w:rPr>
            <w:rFonts w:ascii="Times New Roman" w:hAnsi="Times New Roman"/>
          </w:rPr>
          <w:t>пункте                           10.1</w:t>
        </w:r>
      </w:hyperlink>
      <w:r w:rsidRPr="0070267C">
        <w:rPr>
          <w:rFonts w:ascii="Times New Roman" w:hAnsi="Times New Roman"/>
        </w:rPr>
        <w:t>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22.2. Специалист сектора жизнеобеспечения 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22.3. Межведомственный запрос формируется, регистрируется и направляется в форме электронного документа, подписанного </w:t>
      </w:r>
      <w:hyperlink r:id="rId37" w:anchor="/document/12184522/entry/21" w:history="1">
        <w:r w:rsidRPr="0070267C">
          <w:rPr>
            <w:rFonts w:ascii="Times New Roman" w:hAnsi="Times New Roman"/>
          </w:rPr>
          <w:t>электронной подписью</w:t>
        </w:r>
      </w:hyperlink>
      <w:r w:rsidRPr="0070267C">
        <w:rPr>
          <w:rFonts w:ascii="Times New Roman" w:hAnsi="Times New Roman"/>
        </w:rPr>
        <w:t>, по каналам системы межведомственного электронного взаимодействия (далее - по каналам СМЭВ).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22.4.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22.5. Межведомственный запрос формируется в соответствии с требованиями </w:t>
      </w:r>
      <w:hyperlink r:id="rId38" w:anchor="/document/12177515/entry/702" w:history="1">
        <w:r w:rsidRPr="0070267C">
          <w:rPr>
            <w:rFonts w:ascii="Times New Roman" w:hAnsi="Times New Roman"/>
          </w:rPr>
          <w:t>статьи     7.2</w:t>
        </w:r>
      </w:hyperlink>
      <w:r w:rsidRPr="0070267C">
        <w:rPr>
          <w:rFonts w:ascii="Times New Roman" w:hAnsi="Times New Roman"/>
        </w:rPr>
        <w:t> Федерального закона от 27 июля 2010 года № 210-ФЗ «Об организации предоставления государственных и муниципальных услуг».</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22.6. 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hyperlink r:id="rId39" w:anchor="/document/46621704/entry/1101" w:history="1">
        <w:r w:rsidRPr="0070267C">
          <w:rPr>
            <w:rFonts w:ascii="Times New Roman" w:hAnsi="Times New Roman"/>
          </w:rPr>
          <w:t>пункте 10.1</w:t>
        </w:r>
      </w:hyperlink>
      <w:r w:rsidRPr="0070267C">
        <w:rPr>
          <w:rFonts w:ascii="Times New Roman" w:hAnsi="Times New Roman"/>
        </w:rPr>
        <w:t> настоящего Административного регламента, не может являться основанием для отказа в предоставлении заявителю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22.7.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22.8. Результатом административной процедуры является формирование и направление межведомственных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22.9. Способом фиксации результата выполнения административной процедуры является регистрация межведомственного запроса.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22.10. Продолжительность административной процедуры 3 рабочих дня.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23. Принятие решения о предоставлении муниципальной услуги или об отказе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23.1. Основанием для начала исполнения административной процедуры является получение специалистом сектора жизнеобеспечения документов (сведений) (предоставленных заявителем или полученных в рамках межведомственного информационного взаимодействия), предусмотренных подразделами 9 и 10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23.2. Специалист Администрации  после получения документов,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 установленных пунктом 11.3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23.3. В случае если предоставление муниципальной услуги входит в полномочия Администрации и заявитель имеет право на получение муниципальной услуги, а также отсутствуют установленные </w:t>
      </w:r>
      <w:r w:rsidRPr="0070267C">
        <w:rPr>
          <w:rFonts w:ascii="Times New Roman" w:hAnsi="Times New Roman"/>
        </w:rPr>
        <w:lastRenderedPageBreak/>
        <w:t>пунктом 11.3 настоящего Административного регламента основания для отказа в предоставлении муниципальной услуги, специалист Администрации готовит проект уведомления о согласовании Проекта рекультивации земель с приложением согласованного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Уведомление о согласовании Проекта рекультивации земель с приложением согласованного Проекта рекультивации земель передается на подпись Главы Петровского сельского поселения.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23.4. При наличии предусмотренных пунктом 11.3 настоящего Административного регламента оснований для отказа в предоставлении муниципальной услуги, специалист сектора жизнеобеспечения готовит проект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Проект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передается на подпись Главы </w:t>
      </w:r>
      <w:r>
        <w:rPr>
          <w:rFonts w:ascii="Times New Roman" w:hAnsi="Times New Roman"/>
        </w:rPr>
        <w:t>Петровского</w:t>
      </w:r>
      <w:r w:rsidRPr="0070267C">
        <w:rPr>
          <w:rFonts w:ascii="Times New Roman" w:hAnsi="Times New Roman"/>
        </w:rPr>
        <w:t xml:space="preserve"> сельского поселения;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подлежит регистрации в соответствии с установленными правилами ведения делопроизводства.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23.5.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23.6. Результатом административной процедуры является: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подписание Главой Петровского сельского поселения уведомления о согласовании Проекта рекультивации земель с приложением согласованного Проекта рекультивации земель, его поступление специалисту, ответственному за предоставление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подписание Главой Петровского сельского поселения уведомления об отказе в согласовании Проекта рекультивации земель, его регистрация и поступление специалисту, ответственному за предоставление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23.7.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 проекту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23.8. Продолжительность административной процедуры составляет не более 8 рабочих дней, но в пределах общего срока оказания муниципальной услуги.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24. Выдача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24.1. Основанием для начала исполнения административной процедуры является получение специалистом Администрации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24.2. Специалист Администрации уведомляет заявителя о возможности получения результата предоставления муниципальной услуги одним из следующих способов: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по телефону;</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по адресу электронной почты;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через личный кабинет заявителя на Региональном портале или Едином портале.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24.3. При личном получении результата предоставления муниципальной услуги предъявляется документ, удостоверяющий личность заявителя (представитель заявителя дополнительно предъявляет - доверенность, оформленную в установленном законом порядке).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24.4. При выборе заявителем получения результата предоставления муниципальной услуги средствами почтовой связи специалист, ответственный за предоставление муниципальной услуги, направляет результат предоставления услуги заявителю в письменной форме заказным письмом по почтовому адресу, указанному в заявлении.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24.5. При выборе заявителем получения результата предоставления муниципальной услуги в форме электронного документа, результат предоставления муниципальной услуги подписывается усиленной квалифицированной подписью Главы Петровского сельского поселения и направляется по адресу электронной почты, указанному в заявлении.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24.6.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 оригинал обращения заявителя и копии документов, предоставленных заявителем или полученных в рамках межведомственного информационного взаимодействия, остаются на хранении в Уполномоченном органе.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24.7.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24.8. Результатом административной процедуры является выдача (направление) заявителю:</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уведомления о согласовании Проекта рекультивации земель с приложением согласованного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2)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24.9. Способом фиксации результата административной процедуры является документированное подтверждение направления (вручения) заявителю:</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уведомления о согласовании Проекта рекультивации земель с приложением согласованного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уведомления об отказе в согласовании Проекта рекультивации земель.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24.10. Продолжительность административной процедуры составляет не более 2 рабочих дней, но в пределах общего срока оказания муниципальной услуги.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25.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25.1. Запись на прием для подачи запроса о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Запись на прием в уполномоченный орган для подачи запроса с использованием </w:t>
      </w:r>
      <w:hyperlink r:id="rId40" w:tgtFrame="_blank" w:history="1">
        <w:r w:rsidRPr="0070267C">
          <w:rPr>
            <w:rFonts w:ascii="Times New Roman" w:hAnsi="Times New Roman"/>
          </w:rPr>
          <w:t>Единого портала</w:t>
        </w:r>
      </w:hyperlink>
      <w:r w:rsidRPr="0070267C">
        <w:rPr>
          <w:rFonts w:ascii="Times New Roman" w:hAnsi="Times New Roman"/>
        </w:rPr>
        <w:t> и/или Регионального портала официального сайта Администрации не осуществляется.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25.2. Формирование запроса о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Формирование запроса о предоставлении муниципальной услуги на </w:t>
      </w:r>
      <w:hyperlink r:id="rId41" w:tgtFrame="_blank" w:history="1">
        <w:r w:rsidRPr="0070267C">
          <w:rPr>
            <w:rFonts w:ascii="Times New Roman" w:hAnsi="Times New Roman"/>
          </w:rPr>
          <w:t>Едином портале</w:t>
        </w:r>
      </w:hyperlink>
      <w:r w:rsidRPr="0070267C">
        <w:rPr>
          <w:rFonts w:ascii="Times New Roman" w:hAnsi="Times New Roman"/>
        </w:rPr>
        <w:t> и/или </w:t>
      </w:r>
      <w:hyperlink r:id="rId42" w:tgtFrame="_blank" w:history="1">
        <w:r w:rsidRPr="0070267C">
          <w:rPr>
            <w:rFonts w:ascii="Times New Roman" w:hAnsi="Times New Roman"/>
          </w:rPr>
          <w:t>Региональном</w:t>
        </w:r>
      </w:hyperlink>
      <w:r w:rsidRPr="0070267C">
        <w:rPr>
          <w:rFonts w:ascii="Times New Roman" w:hAnsi="Times New Roman"/>
        </w:rPr>
        <w:t xml:space="preserve"> портале  или официальном сайте Администрации не осуществляется.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25.3. Прием и регистрация уполномоченным органом запроса и иных документов, необходимых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Прием и регистрация уполномоченным органом запроса и иных документов, необходимых для предоставления муниципальной услуги с использованием </w:t>
      </w:r>
      <w:hyperlink r:id="rId43" w:tgtFrame="_blank" w:history="1">
        <w:r w:rsidRPr="0070267C">
          <w:rPr>
            <w:rFonts w:ascii="Times New Roman" w:hAnsi="Times New Roman"/>
          </w:rPr>
          <w:t>Единого портала</w:t>
        </w:r>
      </w:hyperlink>
      <w:r w:rsidRPr="0070267C">
        <w:rPr>
          <w:rFonts w:ascii="Times New Roman" w:hAnsi="Times New Roman"/>
        </w:rPr>
        <w:t> и/или Регионального портала, официального сайта Администрации не осуществляется.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Государственная пошлина за предоставление муниципальной услуги не взимается.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25.5. Получение результата предоставления муниципальной услуги. Результат предоставления муниципальной услуги с использованием </w:t>
      </w:r>
      <w:hyperlink r:id="rId44" w:tgtFrame="_blank" w:history="1">
        <w:r w:rsidRPr="0070267C">
          <w:rPr>
            <w:rFonts w:ascii="Times New Roman" w:hAnsi="Times New Roman"/>
          </w:rPr>
          <w:t>Единого портала</w:t>
        </w:r>
      </w:hyperlink>
      <w:r w:rsidRPr="0070267C">
        <w:rPr>
          <w:rFonts w:ascii="Times New Roman" w:hAnsi="Times New Roman"/>
        </w:rPr>
        <w:t> и/или Регионального портала, официального сайта Администрации не предоставляется.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25.6. Получение сведений о ходе выполнения запроса. Получение сведений о ходе выполнения запроса с использованием </w:t>
      </w:r>
      <w:hyperlink r:id="rId45" w:tgtFrame="_blank" w:history="1">
        <w:r w:rsidRPr="0070267C">
          <w:rPr>
            <w:rFonts w:ascii="Times New Roman" w:hAnsi="Times New Roman"/>
          </w:rPr>
          <w:t>Единого портала</w:t>
        </w:r>
      </w:hyperlink>
      <w:r w:rsidRPr="0070267C">
        <w:rPr>
          <w:rFonts w:ascii="Times New Roman" w:hAnsi="Times New Roman"/>
        </w:rPr>
        <w:t> и/или Регионального портала, официального сайта  Администрации не осуществляется.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25.7. Осуществление оценки качества предоставления услуги. Оценка качества предоставления услуги с использованием </w:t>
      </w:r>
      <w:hyperlink r:id="rId46" w:tgtFrame="_blank" w:history="1">
        <w:r w:rsidRPr="0070267C">
          <w:rPr>
            <w:rFonts w:ascii="Times New Roman" w:hAnsi="Times New Roman"/>
          </w:rPr>
          <w:t>Единого портала</w:t>
        </w:r>
      </w:hyperlink>
      <w:r w:rsidRPr="0070267C">
        <w:rPr>
          <w:rFonts w:ascii="Times New Roman" w:hAnsi="Times New Roman"/>
        </w:rPr>
        <w:t> и/или Регионального портала, не осуществляется.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26. Порядок исправления допущенных опечаток и ошибок в выданных в результате предоставления муниципальной услуги документах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26.1.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26.2. Заявление может быть подано заявителем одним из следующих способов: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лично;</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через законного представителя;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почтой;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в электронной форме.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26.3.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26.4. 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26.5.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IV. Формы контроля за исполнением Административного регламента</w:t>
      </w:r>
    </w:p>
    <w:p w:rsidR="00430535" w:rsidRPr="0070267C" w:rsidRDefault="00430535" w:rsidP="00430535">
      <w:pPr>
        <w:pStyle w:val="ac"/>
        <w:jc w:val="center"/>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lastRenderedPageBreak/>
        <w:t>27. Порядок осуществления текущего контроля за соблюдением и исполнением положений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27.1.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Глава Петровского сельского поселения.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28. Порядок и периодичность осуществления плановых и внеплановых проверок полноты и качества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28.1.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30535" w:rsidRPr="0070267C" w:rsidRDefault="00430535" w:rsidP="00430535">
      <w:pPr>
        <w:pStyle w:val="ac"/>
        <w:jc w:val="both"/>
        <w:rPr>
          <w:rFonts w:ascii="Times New Roman" w:hAnsi="Times New Roman"/>
        </w:rPr>
      </w:pPr>
      <w:r w:rsidRPr="0070267C">
        <w:rPr>
          <w:rFonts w:ascii="Times New Roman" w:hAnsi="Times New Roman"/>
        </w:rPr>
        <w:t>Контроль за полнотой и качеством предоставления муниципальной услуги осуществляется в формах: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проведения плановых и внеплановых проверок;</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рассмотрения жалоб на действия (бездействие) должностных лиц структурного подразделения, ответственного за предоставление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Порядок и периодичность осуществления плановых проверок устанавливается планом работы Администрации.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муниципального образования.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29.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29.1.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30. Порядок и формы контроля за предоставлением муниципальной услуги со стороны граждан, их объединений и организаций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30.1.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Петровского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электронной форме) запросов.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V. Досудебный (внесудебный) порядок обжалования решений и действий (бездействия) исполнителя муниципальной услуги, многофункционального центра, а также их должностных лиц, муниципальных служащих, работников</w:t>
      </w:r>
    </w:p>
    <w:p w:rsidR="00430535" w:rsidRPr="0070267C" w:rsidRDefault="00430535" w:rsidP="00430535">
      <w:pPr>
        <w:pStyle w:val="ac"/>
        <w:jc w:val="center"/>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31. Информация для заявителя о его праве подать жалобу на решение и (или) действия (бездействие) исполнителя муниципальной услуги, многофункционального центра и (или) их должностных лиц, муниципальных служащих, работников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31.1. В соответствии со </w:t>
      </w:r>
      <w:hyperlink r:id="rId47" w:anchor="/document/12177515/entry/1101" w:history="1">
        <w:r w:rsidRPr="0070267C">
          <w:rPr>
            <w:rFonts w:ascii="Times New Roman" w:hAnsi="Times New Roman"/>
          </w:rPr>
          <w:t>статьями 11.1</w:t>
        </w:r>
      </w:hyperlink>
      <w:r w:rsidRPr="0070267C">
        <w:rPr>
          <w:rFonts w:ascii="Times New Roman" w:hAnsi="Times New Roman"/>
        </w:rPr>
        <w:t>, </w:t>
      </w:r>
      <w:hyperlink r:id="rId48" w:anchor="/document/12177515/entry/1102" w:history="1">
        <w:r w:rsidRPr="0070267C">
          <w:rPr>
            <w:rFonts w:ascii="Times New Roman" w:hAnsi="Times New Roman"/>
          </w:rPr>
          <w:t>11.2</w:t>
        </w:r>
      </w:hyperlink>
      <w:r w:rsidRPr="0070267C">
        <w:rPr>
          <w:rFonts w:ascii="Times New Roman" w:hAnsi="Times New Roman"/>
        </w:rPr>
        <w:t> Федерального закона</w:t>
      </w:r>
      <w:r w:rsidRPr="0070267C">
        <w:rPr>
          <w:rFonts w:ascii="Times New Roman" w:hAnsi="Times New Roman"/>
          <w:shd w:val="clear" w:color="auto" w:fill="FFFFFF"/>
        </w:rPr>
        <w:t xml:space="preserve"> от 27 июля 2010 года № 210-ФЗ «Об организации предоставления государственных и муниципальных услуг»</w:t>
      </w:r>
      <w:r w:rsidRPr="0070267C">
        <w:rPr>
          <w:rFonts w:ascii="Times New Roman" w:hAnsi="Times New Roman"/>
        </w:rPr>
        <w:t xml:space="preserve"> заявитель вправе обжаловать решение и (или) действия (бездействие) уполномоченного органа (далее - орган, предоставляющий муниципальную услугу, либо уполномоченный на рассмотрение жалобы орган), его должностных лиц, муниципальных служащих, участвующих в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31.2. Действие настоящего раздела распространяется на жалобы, поданные с соблюдением требований Федерального закона.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32. Предмет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32.1. Заявитель может обратиться с жалобой, в том числе в следующих случаях: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нарушение срока регистрации запроса заявителя о предоставлении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нарушение срока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430535" w:rsidRPr="0070267C" w:rsidRDefault="00430535" w:rsidP="00430535">
      <w:pPr>
        <w:pStyle w:val="ac"/>
        <w:jc w:val="both"/>
        <w:rPr>
          <w:rFonts w:ascii="Times New Roman" w:hAnsi="Times New Roman"/>
        </w:rPr>
      </w:pPr>
      <w:r w:rsidRPr="0070267C">
        <w:rPr>
          <w:rFonts w:ascii="Times New Roman" w:hAnsi="Times New Roman"/>
          <w:color w:val="FF0000"/>
        </w:rPr>
        <w:t xml:space="preserve">       </w:t>
      </w:r>
      <w:r w:rsidRPr="0070267C">
        <w:rPr>
          <w:rFonts w:ascii="Times New Roman" w:hAnsi="Times New Roman"/>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8) нарушение срока или порядка выдачи документов по результатам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30535" w:rsidRPr="0070267C" w:rsidRDefault="00430535" w:rsidP="00430535">
      <w:pPr>
        <w:pStyle w:val="ac"/>
        <w:jc w:val="both"/>
        <w:rPr>
          <w:rFonts w:ascii="Times New Roman" w:hAnsi="Times New Roman"/>
          <w:shd w:val="clear" w:color="auto" w:fill="FFFFFF"/>
        </w:rPr>
      </w:pPr>
      <w:r w:rsidRPr="0070267C">
        <w:rPr>
          <w:rFonts w:ascii="Times New Roman" w:hAnsi="Times New Roman"/>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anchor="/document/12177515/entry/7014" w:history="1">
        <w:r w:rsidRPr="0070267C">
          <w:rPr>
            <w:rFonts w:ascii="Times New Roman" w:hAnsi="Times New Roman"/>
          </w:rPr>
          <w:t>пунктом 4 части 1 статьи 7</w:t>
        </w:r>
      </w:hyperlink>
      <w:r w:rsidRPr="0070267C">
        <w:rPr>
          <w:rFonts w:ascii="Times New Roman" w:hAnsi="Times New Roman"/>
        </w:rPr>
        <w:t xml:space="preserve"> Федерального закона </w:t>
      </w:r>
      <w:r w:rsidRPr="0070267C">
        <w:rPr>
          <w:rFonts w:ascii="Times New Roman" w:hAnsi="Times New Roman"/>
          <w:shd w:val="clear" w:color="auto" w:fill="FFFFFF"/>
        </w:rPr>
        <w:t>от 27 июля 2010 года № 210-ФЗ «Об организации предоставления государственных и муниципальных услуг».</w:t>
      </w:r>
    </w:p>
    <w:p w:rsidR="00430535" w:rsidRPr="0070267C" w:rsidRDefault="00430535" w:rsidP="00430535">
      <w:pPr>
        <w:pStyle w:val="ac"/>
        <w:jc w:val="center"/>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33. Органы местного самоуправления и уполномоченные на рассмотрение жалобы должностные лица, которым может быть направлена жалоба</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33.1. Жалоба подается в орган, предоставляющий муниципальную услугу в письменной форме, в том числе при личном приеме заявителя, или в электронной форме.</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33.2. Жалоба заявителя может быть направлена в Администрацию Петровского сельского поселения Тевризского муниципального образования с. Кип, расположенную по адресу: 646567, Омская область, Тевризский район, </w:t>
      </w:r>
      <w:r>
        <w:rPr>
          <w:rFonts w:ascii="Times New Roman" w:hAnsi="Times New Roman"/>
          <w:color w:val="000000"/>
        </w:rPr>
        <w:t>с.Петрово</w:t>
      </w:r>
      <w:r w:rsidRPr="0070267C">
        <w:rPr>
          <w:rFonts w:ascii="Times New Roman" w:hAnsi="Times New Roman"/>
          <w:color w:val="000000"/>
        </w:rPr>
        <w:t>,</w:t>
      </w:r>
      <w:r>
        <w:rPr>
          <w:rFonts w:ascii="Times New Roman" w:hAnsi="Times New Roman"/>
          <w:color w:val="000000"/>
        </w:rPr>
        <w:t xml:space="preserve"> ул.Центральная, 45, </w:t>
      </w:r>
      <w:r w:rsidRPr="0070267C">
        <w:rPr>
          <w:rFonts w:ascii="Times New Roman" w:hAnsi="Times New Roman"/>
          <w:color w:val="000000"/>
        </w:rPr>
        <w:t>телефон 8(38154) 3-3</w:t>
      </w:r>
      <w:r>
        <w:rPr>
          <w:rFonts w:ascii="Times New Roman" w:hAnsi="Times New Roman"/>
          <w:color w:val="000000"/>
        </w:rPr>
        <w:t>4</w:t>
      </w:r>
      <w:r w:rsidRPr="0070267C">
        <w:rPr>
          <w:rFonts w:ascii="Times New Roman" w:hAnsi="Times New Roman"/>
          <w:color w:val="000000"/>
        </w:rPr>
        <w:t>-4</w:t>
      </w:r>
      <w:r>
        <w:rPr>
          <w:rFonts w:ascii="Times New Roman" w:hAnsi="Times New Roman"/>
          <w:color w:val="000000"/>
        </w:rPr>
        <w:t>3</w:t>
      </w:r>
      <w:r w:rsidRPr="0070267C">
        <w:rPr>
          <w:rFonts w:ascii="Times New Roman" w:hAnsi="Times New Roman"/>
          <w:color w:val="000000"/>
        </w:rPr>
        <w:t>, адрес электронной почты:</w:t>
      </w:r>
      <w:r w:rsidRPr="0070267C">
        <w:t xml:space="preserve"> </w:t>
      </w:r>
      <w:hyperlink r:id="rId50" w:history="1">
        <w:r w:rsidRPr="0017706B">
          <w:rPr>
            <w:rStyle w:val="a4"/>
            <w:lang w:val="en-US"/>
          </w:rPr>
          <w:t>pos</w:t>
        </w:r>
        <w:r w:rsidRPr="0017706B">
          <w:rPr>
            <w:rStyle w:val="a4"/>
          </w:rPr>
          <w:t>2412@</w:t>
        </w:r>
        <w:r w:rsidRPr="0017706B">
          <w:rPr>
            <w:rStyle w:val="a4"/>
            <w:lang w:val="en-US"/>
          </w:rPr>
          <w:t>rambler</w:t>
        </w:r>
        <w:r w:rsidRPr="0017706B">
          <w:rPr>
            <w:rStyle w:val="a4"/>
          </w:rPr>
          <w:t>.</w:t>
        </w:r>
        <w:r w:rsidRPr="0017706B">
          <w:rPr>
            <w:rStyle w:val="a4"/>
            <w:lang w:val="en-US"/>
          </w:rPr>
          <w:t>ru</w:t>
        </w:r>
      </w:hyperlink>
      <w:r w:rsidRPr="0070267C">
        <w:rPr>
          <w:rFonts w:ascii="Times New Roman" w:hAnsi="Times New Roman"/>
          <w:color w:val="000000"/>
        </w:rPr>
        <w:t xml:space="preserve">, адрес в информационно-телекоммуникационной сети Интернет: </w:t>
      </w:r>
      <w:hyperlink r:id="rId51" w:history="1">
        <w:r w:rsidRPr="0017706B">
          <w:rPr>
            <w:rStyle w:val="a4"/>
          </w:rPr>
          <w:t>http://</w:t>
        </w:r>
        <w:r w:rsidRPr="0017706B">
          <w:rPr>
            <w:rStyle w:val="a4"/>
            <w:lang w:val="en-US"/>
          </w:rPr>
          <w:t>ptrvsk</w:t>
        </w:r>
        <w:r w:rsidRPr="0017706B">
          <w:rPr>
            <w:rStyle w:val="a4"/>
          </w:rPr>
          <w:t>.</w:t>
        </w:r>
        <w:r w:rsidRPr="0017706B">
          <w:rPr>
            <w:rStyle w:val="a4"/>
            <w:lang w:val="en-US"/>
          </w:rPr>
          <w:t>tevr</w:t>
        </w:r>
        <w:r w:rsidRPr="0017706B">
          <w:rPr>
            <w:rStyle w:val="a4"/>
          </w:rPr>
          <w:t>.</w:t>
        </w:r>
        <w:r w:rsidRPr="0017706B">
          <w:rPr>
            <w:rStyle w:val="a4"/>
            <w:lang w:val="en-US"/>
          </w:rPr>
          <w:t>omskportal</w:t>
        </w:r>
        <w:r w:rsidRPr="0017706B">
          <w:rPr>
            <w:rStyle w:val="a4"/>
          </w:rPr>
          <w:t>.</w:t>
        </w:r>
        <w:r w:rsidRPr="0017706B">
          <w:rPr>
            <w:rStyle w:val="a4"/>
            <w:lang w:val="en-US"/>
          </w:rPr>
          <w:t>ru</w:t>
        </w:r>
      </w:hyperlink>
      <w:r w:rsidRPr="0070267C">
        <w:rPr>
          <w:rFonts w:ascii="Times New Roman" w:hAnsi="Times New Roman"/>
        </w:rPr>
        <w:t>.</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33.3.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муниципального служащего. </w:t>
      </w:r>
    </w:p>
    <w:p w:rsidR="00430535" w:rsidRPr="0070267C" w:rsidRDefault="00430535" w:rsidP="00430535">
      <w:pPr>
        <w:pStyle w:val="ac"/>
        <w:jc w:val="both"/>
        <w:rPr>
          <w:rFonts w:ascii="Times New Roman" w:hAnsi="Times New Roman"/>
          <w:color w:val="000000"/>
        </w:rPr>
      </w:pPr>
      <w:r w:rsidRPr="0070267C">
        <w:rPr>
          <w:rFonts w:ascii="Times New Roman" w:hAnsi="Times New Roman"/>
          <w:color w:val="000000"/>
        </w:rPr>
        <w:t xml:space="preserve">           При отсутствии вышестоящего органа жалоба подается непосредственно руководителю органа, предоставляющего муниципальную услугу.</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34. Порядок подачи и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в соответствии с </w:t>
      </w:r>
      <w:hyperlink r:id="rId52" w:anchor="/document/46621704/entry/1337" w:history="1">
        <w:r w:rsidRPr="0070267C">
          <w:rPr>
            <w:rFonts w:ascii="Times New Roman" w:hAnsi="Times New Roman"/>
          </w:rPr>
          <w:t>пунктом 33.7</w:t>
        </w:r>
      </w:hyperlink>
      <w:r w:rsidRPr="0070267C">
        <w:rPr>
          <w:rFonts w:ascii="Times New Roman" w:hAnsi="Times New Roman"/>
        </w:rPr>
        <w:t> настоящего Административного регламента, а также может быть принята при личном приеме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34.2. Жалоба должна содержать: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w:t>
      </w:r>
      <w:r w:rsidRPr="0070267C">
        <w:rPr>
          <w:rFonts w:ascii="Times New Roman" w:hAnsi="Times New Roman"/>
        </w:rPr>
        <w:lastRenderedPageBreak/>
        <w:t>жалоба направляется способом, указанным в </w:t>
      </w:r>
      <w:hyperlink r:id="rId53" w:anchor="/document/46621704/entry/13373" w:history="1">
        <w:r w:rsidRPr="0070267C">
          <w:rPr>
            <w:rFonts w:ascii="Times New Roman" w:hAnsi="Times New Roman"/>
          </w:rPr>
          <w:t>подпункте "в" пункта 33.7</w:t>
        </w:r>
      </w:hyperlink>
      <w:r w:rsidRPr="0070267C">
        <w:rPr>
          <w:rFonts w:ascii="Times New Roman" w:hAnsi="Times New Roman"/>
        </w:rPr>
        <w:t>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34.3.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оформленная в соответствии с законодательством Российской Федерации доверенность (для физических лиц);</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Время приема жалоб должно совпадать со временем предоставления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Жалоба в письменной форме может быть также направлена по почте.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0535" w:rsidRPr="0070267C" w:rsidRDefault="00430535" w:rsidP="00430535">
      <w:pPr>
        <w:pStyle w:val="ac"/>
        <w:jc w:val="both"/>
        <w:rPr>
          <w:rFonts w:ascii="Times New Roman" w:hAnsi="Times New Roman"/>
        </w:rPr>
      </w:pPr>
      <w:r w:rsidRPr="0070267C">
        <w:rPr>
          <w:rFonts w:ascii="Times New Roman" w:hAnsi="Times New Roman"/>
        </w:rPr>
        <w:t>По просьбе заявителя лицо, принявшее жалобу, обязано удостоверить своей подписью на копии жалобы факт её приема с указанием даты, занимаемой должности, фамилии и инициалов.</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34.6. Жалоба на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При этом срок рассмотрения жалобы исчисляется со дня регистрации жалобы в Администрации муниципального образования поселок Заполярный.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34.7. С момента реализации технической возможности жалоба в электронном виде может быть подана заявителем посредством:</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официального сайта органа, предоставляющего муниципальную услугу, в информационно-телекоммуникационной сети Интернет;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w:t>
      </w:r>
      <w:hyperlink r:id="rId54" w:tgtFrame="_blank" w:history="1">
        <w:r w:rsidRPr="0070267C">
          <w:rPr>
            <w:rFonts w:ascii="Times New Roman" w:hAnsi="Times New Roman"/>
          </w:rPr>
          <w:t>Единого портала</w:t>
        </w:r>
      </w:hyperlink>
      <w:r w:rsidRPr="0070267C">
        <w:rPr>
          <w:rFonts w:ascii="Times New Roman" w:hAnsi="Times New Roman"/>
        </w:rPr>
        <w:t> или </w:t>
      </w:r>
      <w:hyperlink r:id="rId55" w:tgtFrame="_blank" w:history="1">
        <w:r w:rsidRPr="0070267C">
          <w:rPr>
            <w:rFonts w:ascii="Times New Roman" w:hAnsi="Times New Roman"/>
          </w:rPr>
          <w:t>Регионального портала</w:t>
        </w:r>
      </w:hyperlink>
      <w:r w:rsidRPr="0070267C">
        <w:rPr>
          <w:rFonts w:ascii="Times New Roman" w:hAnsi="Times New Roman"/>
        </w:rPr>
        <w:t>;</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34.8. При подаче жалобы в электронном виде документы, указанные в </w:t>
      </w:r>
      <w:hyperlink r:id="rId56" w:anchor="/document/46621704/entry/1334" w:history="1">
        <w:r w:rsidRPr="0070267C">
          <w:rPr>
            <w:rFonts w:ascii="Times New Roman" w:hAnsi="Times New Roman"/>
          </w:rPr>
          <w:t>пункте 33.4</w:t>
        </w:r>
      </w:hyperlink>
      <w:r w:rsidRPr="0070267C">
        <w:rPr>
          <w:rFonts w:ascii="Times New Roman" w:hAnsi="Times New Roman"/>
        </w:rPr>
        <w:t xml:space="preserve"> настоящего Административного регламента, могут быть представлены в форме электронных документов, </w:t>
      </w:r>
      <w:r w:rsidRPr="0070267C">
        <w:rPr>
          <w:rFonts w:ascii="Times New Roman" w:hAnsi="Times New Roman"/>
        </w:rPr>
        <w:lastRenderedPageBreak/>
        <w:t>подписанных </w:t>
      </w:r>
      <w:hyperlink r:id="rId57" w:anchor="/document/12184522/entry/21" w:history="1">
        <w:r w:rsidRPr="0070267C">
          <w:rPr>
            <w:rFonts w:ascii="Times New Roman" w:hAnsi="Times New Roman"/>
          </w:rPr>
          <w:t>электронной подписью</w:t>
        </w:r>
      </w:hyperlink>
      <w:r w:rsidRPr="0070267C">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34.9. В органе, предоставляющем муниципальную услугу, определяются уполномоченные на рассмотрение жалоб должностные лица, которые обеспечивают: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прием и рассмотрение жалоб;</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направление жалоб в уполномоченный на их рассмотрение орган в соответствии с </w:t>
      </w:r>
      <w:hyperlink r:id="rId58" w:anchor="/document/46621704/entry/1345" w:history="1">
        <w:r w:rsidRPr="0070267C">
          <w:rPr>
            <w:rFonts w:ascii="Times New Roman" w:hAnsi="Times New Roman"/>
          </w:rPr>
          <w:t>пунктом 34.5</w:t>
        </w:r>
      </w:hyperlink>
      <w:r w:rsidRPr="0070267C">
        <w:rPr>
          <w:rFonts w:ascii="Times New Roman" w:hAnsi="Times New Roman"/>
        </w:rPr>
        <w:t> настоящего Административного регламента.</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34.10.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anchor="/document/12125267/entry/563" w:history="1">
        <w:r w:rsidRPr="0070267C">
          <w:rPr>
            <w:rFonts w:ascii="Times New Roman" w:hAnsi="Times New Roman"/>
          </w:rPr>
          <w:t>статьей 5.63</w:t>
        </w:r>
      </w:hyperlink>
      <w:r w:rsidRPr="0070267C">
        <w:rPr>
          <w:rFonts w:ascii="Times New Roman" w:hAnsi="Times New Roman"/>
        </w:rPr>
        <w:t> Кодекса Российской Федерации об административных правонарушениях, </w:t>
      </w:r>
      <w:hyperlink r:id="rId60" w:anchor="/document/27903766/entry/2012" w:history="1">
        <w:r w:rsidRPr="0070267C">
          <w:rPr>
            <w:rFonts w:ascii="Times New Roman" w:hAnsi="Times New Roman"/>
          </w:rPr>
          <w:t>статьей 2.12</w:t>
        </w:r>
      </w:hyperlink>
      <w:r w:rsidRPr="0070267C">
        <w:rPr>
          <w:rFonts w:ascii="Times New Roman" w:hAnsi="Times New Roman"/>
        </w:rPr>
        <w:t>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30535" w:rsidRPr="0070267C" w:rsidRDefault="00430535" w:rsidP="00430535">
      <w:pPr>
        <w:pStyle w:val="ac"/>
        <w:jc w:val="both"/>
        <w:rPr>
          <w:rFonts w:ascii="Times New Roman" w:hAnsi="Times New Roman"/>
        </w:rPr>
      </w:pPr>
      <w:r w:rsidRPr="0070267C">
        <w:rPr>
          <w:rFonts w:ascii="Times New Roman" w:hAnsi="Times New Roman"/>
        </w:rPr>
        <w:t>34.11. Орган, предоставляющий муниципальную услугу, обеспечивает: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оснащение мест приема жалоб;</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 на официальном сайте (при наличии), на </w:t>
      </w:r>
      <w:hyperlink r:id="rId61" w:tgtFrame="_blank" w:history="1">
        <w:r w:rsidRPr="0070267C">
          <w:rPr>
            <w:rFonts w:ascii="Times New Roman" w:hAnsi="Times New Roman"/>
          </w:rPr>
          <w:t>Едином портале</w:t>
        </w:r>
      </w:hyperlink>
      <w:r w:rsidRPr="0070267C">
        <w:rPr>
          <w:rFonts w:ascii="Times New Roman" w:hAnsi="Times New Roman"/>
        </w:rPr>
        <w:t> и/или </w:t>
      </w:r>
      <w:hyperlink r:id="rId62" w:tgtFrame="_blank" w:history="1">
        <w:r w:rsidRPr="0070267C">
          <w:rPr>
            <w:rFonts w:ascii="Times New Roman" w:hAnsi="Times New Roman"/>
          </w:rPr>
          <w:t>Региональном портале</w:t>
        </w:r>
      </w:hyperlink>
      <w:r w:rsidRPr="0070267C">
        <w:rPr>
          <w:rFonts w:ascii="Times New Roman" w:hAnsi="Times New Roman"/>
        </w:rPr>
        <w:t>;</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г) заключение соглашений о взаимодействии в части осуществления МФЦ приема жалоб и выдачи заявителям результатов рассмотрения жалоб.</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35. Сроки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35.1. Жалоба, поступившая в уполномоченный на ее рассмотрение орган, подлежит регистрации не позднее следующего рабочего дня со дня ее поступления.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35.4. 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30535" w:rsidRPr="0070267C" w:rsidRDefault="00430535" w:rsidP="00430535">
      <w:pPr>
        <w:pStyle w:val="ac"/>
        <w:jc w:val="both"/>
        <w:rPr>
          <w:rFonts w:ascii="Times New Roman" w:hAnsi="Times New Roman"/>
        </w:rPr>
      </w:pPr>
      <w:r w:rsidRPr="0070267C">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430535" w:rsidRPr="0070267C" w:rsidRDefault="00430535" w:rsidP="00430535">
      <w:pPr>
        <w:pStyle w:val="ac"/>
        <w:jc w:val="both"/>
        <w:rPr>
          <w:rFonts w:ascii="Times New Roman" w:hAnsi="Times New Roman"/>
          <w:b/>
        </w:rPr>
      </w:pPr>
    </w:p>
    <w:p w:rsidR="00430535" w:rsidRPr="0070267C" w:rsidRDefault="00430535" w:rsidP="00430535">
      <w:pPr>
        <w:pStyle w:val="ac"/>
        <w:jc w:val="center"/>
        <w:rPr>
          <w:rFonts w:ascii="Times New Roman" w:hAnsi="Times New Roman"/>
        </w:rPr>
      </w:pPr>
      <w:r w:rsidRPr="0070267C">
        <w:rPr>
          <w:rFonts w:ascii="Times New Roman" w:hAnsi="Times New Roman"/>
        </w:rPr>
        <w:t>36. Результат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36.1. По результатам рассмотрения жалобы принимается одно из следующих решений:</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2) в удовлетворении жалобы отказывается.</w:t>
      </w:r>
    </w:p>
    <w:p w:rsidR="00430535" w:rsidRPr="0070267C" w:rsidRDefault="00430535" w:rsidP="00430535">
      <w:pPr>
        <w:pStyle w:val="ac"/>
        <w:jc w:val="both"/>
        <w:rPr>
          <w:rFonts w:ascii="Times New Roman" w:hAnsi="Times New Roman"/>
        </w:rPr>
      </w:pPr>
      <w:r w:rsidRPr="0070267C">
        <w:rPr>
          <w:rFonts w:ascii="Times New Roman" w:hAnsi="Times New Roman"/>
        </w:rPr>
        <w:t>36.1.1.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0535" w:rsidRPr="0070267C" w:rsidRDefault="00430535" w:rsidP="00430535">
      <w:pPr>
        <w:pStyle w:val="ac"/>
        <w:jc w:val="both"/>
        <w:rPr>
          <w:rFonts w:ascii="Times New Roman" w:hAnsi="Times New Roman"/>
        </w:rPr>
      </w:pPr>
      <w:r w:rsidRPr="0070267C">
        <w:rPr>
          <w:rFonts w:ascii="Times New Roman" w:hAnsi="Times New Roman"/>
        </w:rPr>
        <w:lastRenderedPageBreak/>
        <w:t xml:space="preserve">            36.2.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63" w:anchor="/document/46621704/entry/13373" w:history="1">
        <w:r w:rsidRPr="0070267C">
          <w:rPr>
            <w:rFonts w:ascii="Times New Roman" w:hAnsi="Times New Roman"/>
          </w:rPr>
          <w:t>подпункте "в" пункта 33.7</w:t>
        </w:r>
      </w:hyperlink>
      <w:r w:rsidRPr="0070267C">
        <w:rPr>
          <w:rFonts w:ascii="Times New Roman" w:hAnsi="Times New Roman"/>
        </w:rPr>
        <w:t> настоящего Административного регламента, ответ заявителю направляется посредством системы досудебного обжалования.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36.4. В ответе по результатам рассмотрения жалобы указываются: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номер, дата, место принятия решения, включая сведения о должностном лице, решение или действие (бездействие) которого обжалуется;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фамилия, имя, отчество (последнее - при наличии) или наименование заявителя;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г) основания для принятия решения по жалобе;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д) принятое по жалобе решение;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ж) сведения о порядке обжалования принятого по жалобе решения.</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35.5. Уполномоченный на рассмотрение жалобы орган отказывает в удовлетворении жалобы в следующих случаях: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наличие вступившего в законную силу решения суда, арбитражного суда по жалобе о том же предмете и по тем же основаниям;</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подача жалобы лицом, полномочия которого не подтверждены в порядке, установленном законодательством Российской Федерации;</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наличие решения по жалобе, принятого ранее в отношении того же заявителя и по тому же предмету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г) необоснованности доводов, приведенных в жалобе.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36.6.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36.7. Уполномоченный на рассмотрение жалобы орган оставляет жалобу без ответа в следующих случаях:</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а) в жалобе не указаны фамилия гражданина, направившего обращение, или почтовый адрес, по которому должен быть направлен ответ;</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в) текст жалобы не позволяет определить ее суть, о чем в течение 7 дней со дня регистрации жалобы сообщается гражданину, направившему жалобу.</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37. Порядок информирования заявителя о результатах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37.1.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37.2. По желанию заявителя ответ по результатам рассмотрения жалобы может быть представлен в форме электронного документа, подписанного </w:t>
      </w:r>
      <w:hyperlink r:id="rId64" w:anchor="/document/12184522/entry/21" w:history="1">
        <w:r w:rsidRPr="0070267C">
          <w:rPr>
            <w:rFonts w:ascii="Times New Roman" w:hAnsi="Times New Roman"/>
          </w:rPr>
          <w:t>электронной подписью</w:t>
        </w:r>
      </w:hyperlink>
      <w:r w:rsidRPr="0070267C">
        <w:rPr>
          <w:rFonts w:ascii="Times New Roman" w:hAnsi="Times New Roman"/>
        </w:rPr>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не позднее дня, следующего за днем принятия решения.</w:t>
      </w:r>
    </w:p>
    <w:p w:rsidR="00430535" w:rsidRPr="0070267C" w:rsidRDefault="00430535" w:rsidP="00430535">
      <w:pPr>
        <w:pStyle w:val="ac"/>
        <w:jc w:val="both"/>
        <w:rPr>
          <w:rFonts w:ascii="Times New Roman" w:hAnsi="Times New Roman"/>
          <w:b/>
        </w:rPr>
      </w:pPr>
    </w:p>
    <w:p w:rsidR="00430535" w:rsidRPr="0070267C" w:rsidRDefault="00430535" w:rsidP="00430535">
      <w:pPr>
        <w:pStyle w:val="ac"/>
        <w:jc w:val="center"/>
        <w:rPr>
          <w:rFonts w:ascii="Times New Roman" w:hAnsi="Times New Roman"/>
        </w:rPr>
      </w:pPr>
      <w:r w:rsidRPr="0070267C">
        <w:rPr>
          <w:rFonts w:ascii="Times New Roman" w:hAnsi="Times New Roman"/>
        </w:rPr>
        <w:t>38. Порядок обжалования решения по жалобе</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38.1.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 39. Право заявителя на получение информации и документов, необходимых для обоснования и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39.1. Заявитель имеет право получать информацию и документы, необходимые для обоснования и рассмотрения жалобы.</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center"/>
        <w:rPr>
          <w:rFonts w:ascii="Times New Roman" w:hAnsi="Times New Roman"/>
        </w:rPr>
      </w:pPr>
      <w:r w:rsidRPr="0070267C">
        <w:rPr>
          <w:rFonts w:ascii="Times New Roman" w:hAnsi="Times New Roman"/>
        </w:rPr>
        <w:t xml:space="preserve">        40. Способы информирования заявителей о порядке подачи и рассмотрения жалобы</w:t>
      </w:r>
    </w:p>
    <w:p w:rsidR="00430535" w:rsidRPr="0070267C" w:rsidRDefault="00430535" w:rsidP="00430535">
      <w:pPr>
        <w:pStyle w:val="ac"/>
        <w:jc w:val="both"/>
        <w:rPr>
          <w:rFonts w:ascii="Times New Roman" w:hAnsi="Times New Roman"/>
        </w:rPr>
      </w:pPr>
      <w:r w:rsidRPr="0070267C">
        <w:rPr>
          <w:rFonts w:ascii="Times New Roman" w:hAnsi="Times New Roman"/>
        </w:rPr>
        <w:t xml:space="preserve">           40.1. Информирование заявителей о порядке подачи и рассмотрения жалобы осуществляется на </w:t>
      </w:r>
      <w:hyperlink r:id="rId65" w:tgtFrame="_blank" w:history="1">
        <w:r w:rsidRPr="0070267C">
          <w:rPr>
            <w:rFonts w:ascii="Times New Roman" w:hAnsi="Times New Roman"/>
          </w:rPr>
          <w:t>официальном</w:t>
        </w:r>
      </w:hyperlink>
      <w:r w:rsidRPr="0070267C">
        <w:rPr>
          <w:rFonts w:ascii="Times New Roman" w:hAnsi="Times New Roman"/>
        </w:rPr>
        <w:t xml:space="preserve"> сайте Администрации в информационно-телекоммуникационной сети Интернет, </w:t>
      </w:r>
      <w:hyperlink r:id="rId66" w:tgtFrame="_blank" w:history="1">
        <w:r w:rsidRPr="0070267C">
          <w:rPr>
            <w:rFonts w:ascii="Times New Roman" w:hAnsi="Times New Roman"/>
          </w:rPr>
          <w:t>Региональном</w:t>
        </w:r>
      </w:hyperlink>
      <w:r w:rsidRPr="0070267C">
        <w:rPr>
          <w:rFonts w:ascii="Times New Roman" w:hAnsi="Times New Roman"/>
        </w:rPr>
        <w:t xml:space="preserve"> портале, </w:t>
      </w:r>
      <w:hyperlink r:id="rId67" w:tgtFrame="_blank" w:history="1">
        <w:r w:rsidRPr="0070267C">
          <w:rPr>
            <w:rFonts w:ascii="Times New Roman" w:hAnsi="Times New Roman"/>
          </w:rPr>
          <w:t>Едином портале</w:t>
        </w:r>
      </w:hyperlink>
      <w:r w:rsidRPr="0070267C">
        <w:rPr>
          <w:rFonts w:ascii="Times New Roman" w:hAnsi="Times New Roman"/>
        </w:rPr>
        <w:t>, на информационном стенде в месте предоставления муниципальной услуги, посредством телефонной связи и при личном приеме.</w:t>
      </w: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p>
    <w:p w:rsidR="00430535" w:rsidRPr="0070267C" w:rsidRDefault="00430535" w:rsidP="00430535">
      <w:pPr>
        <w:pStyle w:val="ac"/>
        <w:jc w:val="both"/>
        <w:rPr>
          <w:rFonts w:ascii="Times New Roman" w:hAnsi="Times New Roman"/>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Default="00430535" w:rsidP="00430535">
      <w:pPr>
        <w:spacing w:after="0" w:line="240" w:lineRule="auto"/>
        <w:ind w:left="3969"/>
        <w:jc w:val="right"/>
        <w:rPr>
          <w:rFonts w:ascii="Times New Roman" w:eastAsia="Times New Roman" w:hAnsi="Times New Roman" w:cs="Times New Roman"/>
          <w:bCs/>
          <w:lang w:eastAsia="ru-RU"/>
        </w:rPr>
      </w:pPr>
    </w:p>
    <w:p w:rsidR="00430535" w:rsidRPr="0070267C" w:rsidRDefault="00430535" w:rsidP="00430535">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lastRenderedPageBreak/>
        <w:t>Приложение № 1</w:t>
      </w:r>
      <w:r w:rsidRPr="0070267C">
        <w:rPr>
          <w:rFonts w:ascii="Times New Roman" w:eastAsia="Times New Roman" w:hAnsi="Times New Roman" w:cs="Times New Roman"/>
          <w:bCs/>
          <w:lang w:eastAsia="ru-RU"/>
        </w:rPr>
        <w:br/>
        <w:t>к </w:t>
      </w:r>
      <w:hyperlink r:id="rId68" w:anchor="/document/46621704/entry/1000" w:history="1">
        <w:r w:rsidRPr="0070267C">
          <w:rPr>
            <w:rFonts w:ascii="Times New Roman" w:eastAsia="Times New Roman" w:hAnsi="Times New Roman" w:cs="Times New Roman"/>
            <w:bCs/>
            <w:lang w:eastAsia="ru-RU"/>
          </w:rPr>
          <w:t>Административному регламенту</w:t>
        </w:r>
      </w:hyperlink>
      <w:r w:rsidRPr="0070267C">
        <w:rPr>
          <w:rFonts w:ascii="Times New Roman" w:eastAsia="Times New Roman" w:hAnsi="Times New Roman" w:cs="Times New Roman"/>
          <w:bCs/>
          <w:lang w:eastAsia="ru-RU"/>
        </w:rPr>
        <w:br/>
        <w:t>по предоставлению муниципальной услуги</w:t>
      </w:r>
      <w:r w:rsidRPr="0070267C">
        <w:rPr>
          <w:rFonts w:ascii="Times New Roman" w:eastAsia="Times New Roman" w:hAnsi="Times New Roman" w:cs="Times New Roman"/>
          <w:bCs/>
          <w:lang w:eastAsia="ru-RU"/>
        </w:rPr>
        <w:br/>
        <w:t>«Согласование проекта рекультивации земель, находящихся в муниципальной собственности</w:t>
      </w:r>
    </w:p>
    <w:p w:rsidR="00430535" w:rsidRPr="0070267C" w:rsidRDefault="00430535" w:rsidP="00430535">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за исключением земель, относящихся к категориям земель лесного фонда, земель водного фонда, до его утверждения, за исключением случаев подготовки</w:t>
      </w:r>
    </w:p>
    <w:p w:rsidR="00430535" w:rsidRPr="0070267C" w:rsidRDefault="00430535" w:rsidP="00430535">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r>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законами,</w:t>
      </w:r>
      <w:r>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 xml:space="preserve"> при которых проект рекультивации земель</w:t>
      </w:r>
    </w:p>
    <w:p w:rsidR="00430535" w:rsidRPr="0070267C" w:rsidRDefault="00430535" w:rsidP="00430535">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подлежит государственной</w:t>
      </w:r>
    </w:p>
    <w:p w:rsidR="00430535" w:rsidRPr="0070267C" w:rsidRDefault="00430535" w:rsidP="00430535">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экологической экспертизе»</w:t>
      </w:r>
    </w:p>
    <w:p w:rsidR="00430535" w:rsidRPr="0070267C" w:rsidRDefault="00430535" w:rsidP="00430535">
      <w:pPr>
        <w:spacing w:after="0" w:line="240" w:lineRule="auto"/>
        <w:ind w:left="3828"/>
        <w:jc w:val="right"/>
        <w:rPr>
          <w:rFonts w:ascii="Times New Roman" w:eastAsia="Times New Roman" w:hAnsi="Times New Roman" w:cs="Times New Roman"/>
          <w:bCs/>
          <w:lang w:eastAsia="ru-RU"/>
        </w:rPr>
      </w:pPr>
    </w:p>
    <w:p w:rsidR="00430535" w:rsidRPr="0070267C" w:rsidRDefault="00430535" w:rsidP="00430535">
      <w:pPr>
        <w:spacing w:after="0" w:line="240" w:lineRule="auto"/>
        <w:jc w:val="right"/>
        <w:rPr>
          <w:rFonts w:ascii="Times New Roman" w:eastAsia="Times New Roman" w:hAnsi="Times New Roman" w:cs="Times New Roman"/>
          <w:lang w:eastAsia="ru-RU"/>
        </w:rPr>
      </w:pP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Форма заявления для предоставления муниципальной услуги</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430535" w:rsidRPr="0070267C" w:rsidRDefault="00430535" w:rsidP="00430535">
      <w:pPr>
        <w:widowControl w:val="0"/>
        <w:autoSpaceDE w:val="0"/>
        <w:autoSpaceDN w:val="0"/>
        <w:adjustRightInd w:val="0"/>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Главе Петровского сельского поселения</w:t>
      </w:r>
    </w:p>
    <w:p w:rsidR="00430535" w:rsidRPr="0070267C" w:rsidRDefault="00430535" w:rsidP="00430535">
      <w:pPr>
        <w:widowControl w:val="0"/>
        <w:autoSpaceDE w:val="0"/>
        <w:autoSpaceDN w:val="0"/>
        <w:adjustRightInd w:val="0"/>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w:t>
      </w:r>
    </w:p>
    <w:p w:rsidR="00430535" w:rsidRPr="0070267C" w:rsidRDefault="00430535" w:rsidP="00430535">
      <w:pPr>
        <w:widowControl w:val="0"/>
        <w:autoSpaceDE w:val="0"/>
        <w:autoSpaceDN w:val="0"/>
        <w:adjustRightInd w:val="0"/>
        <w:spacing w:after="0" w:line="240" w:lineRule="auto"/>
        <w:ind w:left="4820"/>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Ф.И.О.</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От кого: 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(наименование организации, юридический адрес,</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реквизиты (ИНН, ОГРН) – для юридических лиц, Ф.И.О.,</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данные документа, удостоверяющего личность, место</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жительства - для физических лиц, телефон, факс, адрес</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электронной почты, указываются по желанию заявителя)</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Cs/>
          <w:color w:val="22272F"/>
          <w:lang w:eastAsia="ru-RU"/>
        </w:rPr>
        <w:t>ЗАЯВЛЕНИЕ</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Cs/>
          <w:color w:val="22272F"/>
          <w:lang w:eastAsia="ru-RU"/>
        </w:rPr>
        <w:t>О согласовании проекта рекультивации</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Прошу согласовать проект рекультивации земель площадью __________ кв. м,</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расположенных ___________________________________________________________</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(местоположение)</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Кадастровый номер земельного участка (при наличии) ____________________________</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предоставленного ________________________________________________________</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(кому и на каком праве)</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К заявлению прилагаю следующие документы:</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1. _____________________________________________ на _____ л. в _____ экз.</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2. _____________________________________________ на _____ л. в _____ экз.</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3. _____________________________________________ на _____ л. в _____ экз.</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Способ получения документов:</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лично;</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почтовым отправлением, по адресу, указанному в заявлении;</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в форме электронных документов, на адрес электронной почты,  указанному</w:t>
      </w:r>
      <w:r w:rsidRPr="0070267C">
        <w:rPr>
          <w:rFonts w:ascii="Times New Roman" w:eastAsia="Times New Roman" w:hAnsi="Times New Roman" w:cs="Times New Roman"/>
          <w:color w:val="22272F"/>
          <w:lang w:eastAsia="ru-RU"/>
        </w:rPr>
        <w:tab/>
        <w:t>в заявлении.</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____________________________________                         ___________________</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 xml:space="preserve">                              МП (при наличии печать)                                          (подпись)</w:t>
      </w:r>
    </w:p>
    <w:p w:rsidR="00430535" w:rsidRDefault="00430535" w:rsidP="00430535">
      <w:pPr>
        <w:rPr>
          <w:rFonts w:ascii="Times New Roman" w:eastAsia="Times New Roman" w:hAnsi="Times New Roman" w:cs="Times New Roman"/>
          <w:bCs/>
          <w:lang w:eastAsia="ru-RU"/>
        </w:rPr>
      </w:pPr>
    </w:p>
    <w:p w:rsidR="00430535" w:rsidRDefault="00430535" w:rsidP="00430535">
      <w:pPr>
        <w:spacing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lastRenderedPageBreak/>
        <w:t>Приложение № 2</w:t>
      </w:r>
      <w:r w:rsidRPr="0070267C">
        <w:rPr>
          <w:rFonts w:ascii="Times New Roman" w:eastAsia="Times New Roman" w:hAnsi="Times New Roman" w:cs="Times New Roman"/>
          <w:bCs/>
          <w:lang w:eastAsia="ru-RU"/>
        </w:rPr>
        <w:br/>
        <w:t>к </w:t>
      </w:r>
      <w:hyperlink r:id="rId69" w:anchor="/document/46621704/entry/1000" w:history="1">
        <w:r w:rsidRPr="0070267C">
          <w:rPr>
            <w:rFonts w:ascii="Times New Roman" w:eastAsia="Times New Roman" w:hAnsi="Times New Roman" w:cs="Times New Roman"/>
            <w:bCs/>
            <w:lang w:eastAsia="ru-RU"/>
          </w:rPr>
          <w:t>Административному регламенту</w:t>
        </w:r>
      </w:hyperlink>
      <w:r w:rsidRPr="0070267C">
        <w:rPr>
          <w:rFonts w:ascii="Times New Roman" w:eastAsia="Times New Roman" w:hAnsi="Times New Roman" w:cs="Times New Roman"/>
          <w:bCs/>
          <w:lang w:eastAsia="ru-RU"/>
        </w:rPr>
        <w:br/>
        <w:t>по предоставлению муниципальной услуги</w:t>
      </w:r>
      <w:r w:rsidRPr="0070267C">
        <w:rPr>
          <w:rFonts w:ascii="Times New Roman" w:eastAsia="Times New Roman" w:hAnsi="Times New Roman" w:cs="Times New Roman"/>
          <w:bCs/>
          <w:lang w:eastAsia="ru-RU"/>
        </w:rPr>
        <w:br/>
        <w:t>«Согласование проекта рекультивации земель,</w:t>
      </w:r>
      <w:r>
        <w:rPr>
          <w:rFonts w:ascii="Times New Roman" w:eastAsia="Times New Roman" w:hAnsi="Times New Roman" w:cs="Times New Roman"/>
          <w:bCs/>
          <w:lang w:eastAsia="ru-RU"/>
        </w:rPr>
        <w:t xml:space="preserve"> </w:t>
      </w:r>
    </w:p>
    <w:p w:rsidR="00430535" w:rsidRPr="0070267C" w:rsidRDefault="00430535" w:rsidP="00430535">
      <w:pPr>
        <w:spacing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находящихся в муниципальной собственности</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за исключением земель, относящихся к категориям</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земель лесного фонда, земель водного фонда,</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за исключением случаев подготовки</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проекта рекультивации в составе проектной документации</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на строительство, реконструкцию объекта</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капитального строительства и случаев,</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установленных федеральными законами,</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при которых проект рекультивации земель</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подлежит государственной</w:t>
      </w:r>
    </w:p>
    <w:p w:rsidR="00430535" w:rsidRPr="0070267C" w:rsidRDefault="00430535" w:rsidP="00430535">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экологической экспертизе»</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Образец заполнения заявления для предоставления муниципальной услуги</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430535" w:rsidRPr="0070267C" w:rsidRDefault="00430535" w:rsidP="00430535">
      <w:pPr>
        <w:widowControl w:val="0"/>
        <w:autoSpaceDE w:val="0"/>
        <w:autoSpaceDN w:val="0"/>
        <w:adjustRightInd w:val="0"/>
        <w:spacing w:after="0" w:line="240" w:lineRule="auto"/>
        <w:ind w:left="4253"/>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Главе Петровского сельского поселения</w:t>
      </w:r>
    </w:p>
    <w:p w:rsidR="00430535" w:rsidRPr="0070267C" w:rsidRDefault="00430535" w:rsidP="00430535">
      <w:pPr>
        <w:widowControl w:val="0"/>
        <w:autoSpaceDE w:val="0"/>
        <w:autoSpaceDN w:val="0"/>
        <w:adjustRightInd w:val="0"/>
        <w:spacing w:after="0" w:line="240" w:lineRule="auto"/>
        <w:ind w:left="4253"/>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____________________________________________</w:t>
      </w:r>
    </w:p>
    <w:p w:rsidR="00430535" w:rsidRPr="0070267C" w:rsidRDefault="00430535" w:rsidP="00430535">
      <w:pPr>
        <w:widowControl w:val="0"/>
        <w:autoSpaceDE w:val="0"/>
        <w:autoSpaceDN w:val="0"/>
        <w:adjustRightInd w:val="0"/>
        <w:spacing w:after="0" w:line="240" w:lineRule="auto"/>
        <w:ind w:left="4253"/>
        <w:rPr>
          <w:rFonts w:ascii="Times New Roman" w:eastAsia="Times New Roman" w:hAnsi="Times New Roman" w:cs="Times New Roman"/>
          <w:i/>
          <w:lang w:eastAsia="ru-RU"/>
        </w:rPr>
      </w:pPr>
      <w:r w:rsidRPr="0070267C">
        <w:rPr>
          <w:rFonts w:ascii="Times New Roman" w:eastAsia="Times New Roman" w:hAnsi="Times New Roman" w:cs="Times New Roman"/>
          <w:i/>
          <w:lang w:eastAsia="ru-RU"/>
        </w:rPr>
        <w:t xml:space="preserve">                                        Ф.И.О.</w:t>
      </w:r>
    </w:p>
    <w:p w:rsidR="00430535" w:rsidRPr="0070267C" w:rsidRDefault="00430535" w:rsidP="00430535">
      <w:pPr>
        <w:widowControl w:val="0"/>
        <w:autoSpaceDE w:val="0"/>
        <w:autoSpaceDN w:val="0"/>
        <w:adjustRightInd w:val="0"/>
        <w:spacing w:after="0" w:line="240" w:lineRule="auto"/>
        <w:ind w:left="4253"/>
        <w:rPr>
          <w:rFonts w:ascii="Times New Roman" w:eastAsia="Times New Roman" w:hAnsi="Times New Roman" w:cs="Times New Roman"/>
          <w:lang w:eastAsia="ru-RU"/>
        </w:rPr>
      </w:pPr>
    </w:p>
    <w:p w:rsidR="00430535" w:rsidRPr="0070267C" w:rsidRDefault="00430535" w:rsidP="00430535">
      <w:pPr>
        <w:widowControl w:val="0"/>
        <w:autoSpaceDE w:val="0"/>
        <w:autoSpaceDN w:val="0"/>
        <w:adjustRightInd w:val="0"/>
        <w:spacing w:after="0" w:line="240" w:lineRule="auto"/>
        <w:ind w:left="4253"/>
        <w:rPr>
          <w:rFonts w:ascii="Times New Roman" w:eastAsia="Times New Roman" w:hAnsi="Times New Roman" w:cs="Times New Roman"/>
          <w:b/>
          <w:i/>
          <w:lang w:eastAsia="ru-RU"/>
        </w:rPr>
      </w:pPr>
      <w:r w:rsidRPr="00AB1AA5">
        <w:rPr>
          <w:rFonts w:ascii="Times New Roman" w:eastAsia="Times New Roman" w:hAnsi="Times New Roman" w:cs="Times New Roman"/>
          <w:noProof/>
          <w:lang w:eastAsia="ru-RU"/>
        </w:rPr>
        <w:pict>
          <v:line id="Прямая соединительная линия 3" o:spid="_x0000_s1026" style="position:absolute;left:0;text-align:left;flip:y;z-index:251660288;visibility:visible;mso-wrap-distance-top:-3e-5mm;mso-wrap-distance-bottom:-3e-5mm;mso-width-relative:margin;mso-height-relative:margin" from="282.45pt,15.5pt" to="47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" strokecolor="windowText">
            <o:lock v:ext="edit" shapetype="f"/>
          </v:line>
        </w:pict>
      </w:r>
      <w:r w:rsidRPr="0070267C">
        <w:rPr>
          <w:rFonts w:ascii="Times New Roman" w:eastAsia="Times New Roman" w:hAnsi="Times New Roman" w:cs="Times New Roman"/>
          <w:lang w:eastAsia="ru-RU"/>
        </w:rPr>
        <w:t xml:space="preserve">От кого:               </w:t>
      </w:r>
      <w:r w:rsidRPr="0070267C">
        <w:rPr>
          <w:rFonts w:ascii="Times New Roman" w:eastAsia="Times New Roman" w:hAnsi="Times New Roman" w:cs="Times New Roman"/>
          <w:i/>
          <w:lang w:eastAsia="ru-RU"/>
        </w:rPr>
        <w:t>Иванова Ивана Ивановича</w:t>
      </w:r>
      <w:r w:rsidRPr="0070267C">
        <w:rPr>
          <w:rFonts w:ascii="Times New Roman" w:eastAsia="Times New Roman" w:hAnsi="Times New Roman" w:cs="Times New Roman"/>
          <w:lang w:eastAsia="ru-RU"/>
        </w:rPr>
        <w:t xml:space="preserve"> </w:t>
      </w:r>
    </w:p>
    <w:p w:rsidR="00430535" w:rsidRPr="0070267C" w:rsidRDefault="00430535" w:rsidP="00430535">
      <w:pPr>
        <w:widowControl w:val="0"/>
        <w:autoSpaceDE w:val="0"/>
        <w:autoSpaceDN w:val="0"/>
        <w:adjustRightInd w:val="0"/>
        <w:spacing w:after="0" w:line="240" w:lineRule="auto"/>
        <w:ind w:left="4253" w:right="-1"/>
        <w:jc w:val="center"/>
        <w:rPr>
          <w:rFonts w:ascii="Times New Roman" w:eastAsia="Calibri" w:hAnsi="Times New Roman" w:cs="Times New Roman"/>
          <w:lang w:eastAsia="ru-RU"/>
        </w:rPr>
      </w:pPr>
      <w:r w:rsidRPr="0070267C">
        <w:rPr>
          <w:rFonts w:ascii="Times New Roman" w:eastAsia="Calibri" w:hAnsi="Times New Roman" w:cs="Times New Roman"/>
          <w:lang w:eastAsia="ru-RU"/>
        </w:rPr>
        <w:t>(наименование организации, юридический адрес,</w:t>
      </w:r>
    </w:p>
    <w:p w:rsidR="00430535" w:rsidRPr="0070267C" w:rsidRDefault="00430535" w:rsidP="00430535">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реквизиты (ИНН, ОГРН) – для юридических лиц, Ф.И.О.,</w:t>
      </w:r>
    </w:p>
    <w:p w:rsidR="00430535" w:rsidRPr="0070267C" w:rsidRDefault="00430535" w:rsidP="00430535">
      <w:pPr>
        <w:widowControl w:val="0"/>
        <w:autoSpaceDE w:val="0"/>
        <w:autoSpaceDN w:val="0"/>
        <w:adjustRightInd w:val="0"/>
        <w:spacing w:after="0" w:line="240" w:lineRule="auto"/>
        <w:ind w:left="4253" w:right="-1"/>
        <w:jc w:val="both"/>
        <w:rPr>
          <w:rFonts w:ascii="Times New Roman" w:eastAsia="Calibri" w:hAnsi="Times New Roman" w:cs="Times New Roman"/>
          <w:lang w:eastAsia="ru-RU"/>
        </w:rPr>
      </w:pPr>
    </w:p>
    <w:p w:rsidR="00430535" w:rsidRPr="0070267C" w:rsidRDefault="00430535" w:rsidP="00430535">
      <w:pPr>
        <w:widowControl w:val="0"/>
        <w:autoSpaceDE w:val="0"/>
        <w:autoSpaceDN w:val="0"/>
        <w:adjustRightInd w:val="0"/>
        <w:spacing w:after="0" w:line="240" w:lineRule="auto"/>
        <w:ind w:left="4253" w:right="-1"/>
        <w:jc w:val="both"/>
        <w:rPr>
          <w:rFonts w:ascii="Times New Roman" w:eastAsia="Calibri" w:hAnsi="Times New Roman" w:cs="Times New Roman"/>
          <w:i/>
          <w:u w:val="single"/>
          <w:lang w:eastAsia="ru-RU"/>
        </w:rPr>
      </w:pPr>
      <w:r w:rsidRPr="0070267C">
        <w:rPr>
          <w:rFonts w:ascii="Times New Roman" w:eastAsia="Calibri" w:hAnsi="Times New Roman" w:cs="Times New Roman"/>
          <w:i/>
          <w:u w:val="single"/>
          <w:lang w:eastAsia="ru-RU"/>
        </w:rPr>
        <w:t>паспорт РФ 0000 555555 выдан УМВД России по Омской области 01.01.2001 года</w:t>
      </w:r>
      <w:r w:rsidRPr="0070267C">
        <w:rPr>
          <w:rFonts w:ascii="Times New Roman" w:eastAsia="Calibri" w:hAnsi="Times New Roman" w:cs="Times New Roman"/>
          <w:i/>
          <w:lang w:eastAsia="ru-RU"/>
        </w:rPr>
        <w:t>________________________________________</w:t>
      </w:r>
    </w:p>
    <w:p w:rsidR="00430535" w:rsidRPr="0070267C" w:rsidRDefault="00430535" w:rsidP="00430535">
      <w:pPr>
        <w:widowControl w:val="0"/>
        <w:autoSpaceDE w:val="0"/>
        <w:autoSpaceDN w:val="0"/>
        <w:adjustRightInd w:val="0"/>
        <w:spacing w:after="0" w:line="240" w:lineRule="auto"/>
        <w:ind w:left="4253" w:right="-1"/>
        <w:jc w:val="center"/>
        <w:rPr>
          <w:rFonts w:ascii="Times New Roman" w:eastAsia="Calibri" w:hAnsi="Times New Roman" w:cs="Times New Roman"/>
          <w:i/>
          <w:u w:val="single"/>
          <w:lang w:eastAsia="ru-RU"/>
        </w:rPr>
      </w:pPr>
      <w:r w:rsidRPr="0070267C">
        <w:rPr>
          <w:rFonts w:ascii="Times New Roman" w:eastAsia="Times New Roman" w:hAnsi="Times New Roman" w:cs="Times New Roman"/>
          <w:lang w:eastAsia="ru-RU"/>
        </w:rPr>
        <w:t>данные документа, удостоверяющего личность, место</w:t>
      </w:r>
    </w:p>
    <w:p w:rsidR="00430535" w:rsidRPr="0070267C" w:rsidRDefault="00430535" w:rsidP="00430535">
      <w:pPr>
        <w:widowControl w:val="0"/>
        <w:autoSpaceDE w:val="0"/>
        <w:autoSpaceDN w:val="0"/>
        <w:adjustRightInd w:val="0"/>
        <w:spacing w:after="0" w:line="240" w:lineRule="auto"/>
        <w:ind w:left="4253" w:right="-1"/>
        <w:jc w:val="both"/>
        <w:rPr>
          <w:rFonts w:ascii="Times New Roman" w:eastAsia="Calibri" w:hAnsi="Times New Roman" w:cs="Times New Roman"/>
          <w:i/>
          <w:u w:val="single"/>
          <w:lang w:eastAsia="ru-RU"/>
        </w:rPr>
      </w:pPr>
      <w:r w:rsidRPr="0070267C">
        <w:rPr>
          <w:rFonts w:ascii="Times New Roman" w:eastAsia="Calibri" w:hAnsi="Times New Roman" w:cs="Times New Roman"/>
          <w:i/>
          <w:u w:val="single"/>
          <w:lang w:eastAsia="ru-RU"/>
        </w:rPr>
        <w:t>646567, Омская область, Тевризский район, с.</w:t>
      </w:r>
      <w:r>
        <w:rPr>
          <w:rFonts w:ascii="Times New Roman" w:eastAsia="Calibri" w:hAnsi="Times New Roman" w:cs="Times New Roman"/>
          <w:i/>
          <w:u w:val="single"/>
          <w:lang w:eastAsia="ru-RU"/>
        </w:rPr>
        <w:t>Петрово</w:t>
      </w:r>
      <w:r w:rsidRPr="0070267C">
        <w:rPr>
          <w:rFonts w:ascii="Times New Roman" w:eastAsia="Calibri" w:hAnsi="Times New Roman" w:cs="Times New Roman"/>
          <w:i/>
          <w:u w:val="single"/>
          <w:lang w:eastAsia="ru-RU"/>
        </w:rPr>
        <w:t xml:space="preserve">, пер. </w:t>
      </w:r>
      <w:r>
        <w:rPr>
          <w:rFonts w:ascii="Times New Roman" w:eastAsia="Calibri" w:hAnsi="Times New Roman" w:cs="Times New Roman"/>
          <w:i/>
          <w:u w:val="single"/>
          <w:lang w:eastAsia="ru-RU"/>
        </w:rPr>
        <w:t>Тихий</w:t>
      </w:r>
      <w:r w:rsidRPr="0070267C">
        <w:rPr>
          <w:rFonts w:ascii="Times New Roman" w:eastAsia="Calibri" w:hAnsi="Times New Roman" w:cs="Times New Roman"/>
          <w:i/>
          <w:u w:val="single"/>
          <w:lang w:eastAsia="ru-RU"/>
        </w:rPr>
        <w:t>, 2</w:t>
      </w:r>
    </w:p>
    <w:p w:rsidR="00430535" w:rsidRPr="0070267C" w:rsidRDefault="00430535" w:rsidP="00430535">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жительства - для физических лиц, телефон, факс, адрес</w:t>
      </w:r>
    </w:p>
    <w:p w:rsidR="00430535" w:rsidRPr="0070267C" w:rsidRDefault="00430535" w:rsidP="00430535">
      <w:pPr>
        <w:widowControl w:val="0"/>
        <w:autoSpaceDE w:val="0"/>
        <w:autoSpaceDN w:val="0"/>
        <w:adjustRightInd w:val="0"/>
        <w:spacing w:after="0" w:line="240" w:lineRule="auto"/>
        <w:ind w:left="4253" w:right="-1"/>
        <w:jc w:val="center"/>
        <w:rPr>
          <w:rFonts w:ascii="Times New Roman" w:eastAsia="Calibri" w:hAnsi="Times New Roman" w:cs="Times New Roman"/>
          <w:u w:val="single"/>
          <w:lang w:eastAsia="ru-RU"/>
        </w:rPr>
      </w:pPr>
      <w:r w:rsidRPr="0070267C">
        <w:rPr>
          <w:rFonts w:ascii="Times New Roman" w:eastAsia="Times New Roman" w:hAnsi="Times New Roman" w:cs="Times New Roman"/>
          <w:lang w:eastAsia="ru-RU"/>
        </w:rPr>
        <w:t>электронной почты, указываются по желанию заявителя)</w:t>
      </w:r>
    </w:p>
    <w:p w:rsidR="00430535" w:rsidRPr="0070267C" w:rsidRDefault="00430535" w:rsidP="00430535">
      <w:pPr>
        <w:widowControl w:val="0"/>
        <w:autoSpaceDE w:val="0"/>
        <w:autoSpaceDN w:val="0"/>
        <w:adjustRightInd w:val="0"/>
        <w:spacing w:after="0" w:line="240" w:lineRule="auto"/>
        <w:ind w:left="4253" w:right="-1"/>
        <w:rPr>
          <w:rFonts w:ascii="Times New Roman" w:eastAsia="Calibri" w:hAnsi="Times New Roman" w:cs="Times New Roman"/>
          <w:u w:val="single"/>
          <w:lang w:eastAsia="ru-RU"/>
        </w:rPr>
      </w:pPr>
      <w:r w:rsidRPr="0070267C">
        <w:rPr>
          <w:rFonts w:ascii="Times New Roman" w:eastAsia="Calibri" w:hAnsi="Times New Roman" w:cs="Times New Roman"/>
          <w:u w:val="single"/>
          <w:lang w:eastAsia="ru-RU"/>
        </w:rPr>
        <w:t>Тел.: 8</w:t>
      </w:r>
      <w:r w:rsidRPr="0070267C">
        <w:rPr>
          <w:rFonts w:ascii="Times New Roman" w:eastAsia="Calibri" w:hAnsi="Times New Roman" w:cs="Times New Roman"/>
          <w:i/>
          <w:u w:val="single"/>
          <w:lang w:eastAsia="ru-RU"/>
        </w:rPr>
        <w:t>9220000000</w:t>
      </w: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430535" w:rsidRPr="0070267C" w:rsidRDefault="00430535" w:rsidP="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
          <w:bCs/>
          <w:color w:val="22272F"/>
          <w:lang w:eastAsia="ru-RU"/>
        </w:rPr>
        <w:t>ЗАЯВЛЕНИЕ</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lang w:eastAsia="ru-RU"/>
        </w:rPr>
      </w:pPr>
      <w:r w:rsidRPr="0070267C">
        <w:rPr>
          <w:rFonts w:ascii="Times New Roman" w:eastAsia="Times New Roman" w:hAnsi="Times New Roman" w:cs="Times New Roman"/>
          <w:b/>
          <w:bCs/>
          <w:color w:val="22272F"/>
          <w:lang w:eastAsia="ru-RU"/>
        </w:rPr>
        <w:t>О согласовании проекта рекультивации</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hd w:val="clear" w:color="auto" w:fill="FFFABB"/>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Прошу согласовать проект рекультивации земель под карьер песчаного грунта № 116 площадью 25,0 кв. м, расположенный на территории с.</w:t>
      </w:r>
      <w:r>
        <w:rPr>
          <w:rFonts w:ascii="Times New Roman" w:eastAsia="Times New Roman" w:hAnsi="Times New Roman" w:cs="Times New Roman"/>
          <w:color w:val="22272F"/>
          <w:lang w:eastAsia="ru-RU"/>
        </w:rPr>
        <w:t>Петрово</w:t>
      </w:r>
      <w:r w:rsidRPr="0070267C">
        <w:rPr>
          <w:rFonts w:ascii="Times New Roman" w:eastAsia="Times New Roman" w:hAnsi="Times New Roman" w:cs="Times New Roman"/>
          <w:color w:val="22272F"/>
          <w:lang w:eastAsia="ru-RU"/>
        </w:rPr>
        <w:t>,  кадастровый номер земельного участка _____________________, предоставленный _______ в соответствии с договором аренды земельного участка № 12 от 16.03.2018.</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К заявлению прилагаю следующие документы:</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1. Доверенность</w:t>
      </w:r>
      <w:r w:rsidRPr="0070267C">
        <w:rPr>
          <w:rFonts w:ascii="Times New Roman" w:hAnsi="Times New Roman" w:cs="Times New Roman"/>
        </w:rPr>
        <w:t xml:space="preserve"> </w:t>
      </w:r>
      <w:r w:rsidRPr="0070267C">
        <w:rPr>
          <w:rFonts w:ascii="Times New Roman" w:eastAsia="Times New Roman" w:hAnsi="Times New Roman" w:cs="Times New Roman"/>
          <w:color w:val="22272F"/>
          <w:lang w:eastAsia="ru-RU"/>
        </w:rPr>
        <w:t>на 2 л. в 1 экз..</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xml:space="preserve">2.  Проект рекультивации земель под карьер песчаного грунта </w:t>
      </w:r>
      <w:r>
        <w:rPr>
          <w:rFonts w:ascii="Times New Roman" w:eastAsia="Times New Roman" w:hAnsi="Times New Roman" w:cs="Times New Roman"/>
          <w:color w:val="22272F"/>
          <w:lang w:eastAsia="ru-RU"/>
        </w:rPr>
        <w:t>№</w:t>
      </w:r>
      <w:r w:rsidRPr="0070267C">
        <w:rPr>
          <w:rFonts w:ascii="Times New Roman" w:eastAsia="Times New Roman" w:hAnsi="Times New Roman" w:cs="Times New Roman"/>
          <w:color w:val="22272F"/>
          <w:lang w:eastAsia="ru-RU"/>
        </w:rPr>
        <w:t> 116 на 32л. в 3 экз.</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Способ получения документов:</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лично.</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 xml:space="preserve">                                                                                           ___________________</w:t>
      </w:r>
    </w:p>
    <w:p w:rsidR="00430535" w:rsidRPr="0070267C" w:rsidRDefault="00430535" w:rsidP="004305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70267C">
        <w:rPr>
          <w:rFonts w:ascii="Times New Roman" w:eastAsia="Times New Roman" w:hAnsi="Times New Roman" w:cs="Times New Roman"/>
          <w:color w:val="22272F"/>
          <w:lang w:eastAsia="ru-RU"/>
        </w:rPr>
        <w:t xml:space="preserve">                                                                                                                          (подпись)</w:t>
      </w:r>
    </w:p>
    <w:p w:rsidR="00A27765" w:rsidRDefault="00A27765"/>
    <w:sectPr w:rsidR="00A27765" w:rsidSect="0086078F">
      <w:pgSz w:w="11906" w:h="16838"/>
      <w:pgMar w:top="709" w:right="849"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824"/>
    <w:multiLevelType w:val="hybridMultilevel"/>
    <w:tmpl w:val="F9DCF980"/>
    <w:lvl w:ilvl="0" w:tplc="978072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50BD3"/>
    <w:multiLevelType w:val="hybridMultilevel"/>
    <w:tmpl w:val="A3B4A2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DCF4F30"/>
    <w:multiLevelType w:val="hybridMultilevel"/>
    <w:tmpl w:val="38244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552C8"/>
    <w:multiLevelType w:val="hybridMultilevel"/>
    <w:tmpl w:val="1E70304A"/>
    <w:lvl w:ilvl="0" w:tplc="7D746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8B37B0A"/>
    <w:multiLevelType w:val="hybridMultilevel"/>
    <w:tmpl w:val="063C870E"/>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742520"/>
    <w:multiLevelType w:val="hybridMultilevel"/>
    <w:tmpl w:val="3BA6AC9A"/>
    <w:lvl w:ilvl="0" w:tplc="8B2CC1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D4338F2"/>
    <w:multiLevelType w:val="hybridMultilevel"/>
    <w:tmpl w:val="B92EBDF4"/>
    <w:lvl w:ilvl="0" w:tplc="DC94C9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DA22D9"/>
    <w:multiLevelType w:val="hybridMultilevel"/>
    <w:tmpl w:val="2D7AF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0535"/>
    <w:rsid w:val="00430535"/>
    <w:rsid w:val="00A2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35"/>
    <w:pPr>
      <w:spacing w:after="160" w:line="259" w:lineRule="auto"/>
    </w:pPr>
  </w:style>
  <w:style w:type="paragraph" w:styleId="2">
    <w:name w:val="heading 2"/>
    <w:basedOn w:val="a"/>
    <w:next w:val="a"/>
    <w:link w:val="20"/>
    <w:uiPriority w:val="9"/>
    <w:semiHidden/>
    <w:unhideWhenUsed/>
    <w:qFormat/>
    <w:rsid w:val="004305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4305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053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430535"/>
    <w:rPr>
      <w:rFonts w:ascii="Times New Roman" w:eastAsia="Times New Roman" w:hAnsi="Times New Roman" w:cs="Times New Roman"/>
      <w:b/>
      <w:bCs/>
      <w:sz w:val="24"/>
      <w:szCs w:val="24"/>
      <w:lang w:eastAsia="ru-RU"/>
    </w:rPr>
  </w:style>
  <w:style w:type="character" w:styleId="a3">
    <w:name w:val="Emphasis"/>
    <w:basedOn w:val="a0"/>
    <w:uiPriority w:val="20"/>
    <w:qFormat/>
    <w:rsid w:val="00430535"/>
    <w:rPr>
      <w:i/>
      <w:iCs/>
    </w:rPr>
  </w:style>
  <w:style w:type="character" w:styleId="a4">
    <w:name w:val="Hyperlink"/>
    <w:basedOn w:val="a0"/>
    <w:uiPriority w:val="99"/>
    <w:unhideWhenUsed/>
    <w:rsid w:val="00430535"/>
    <w:rPr>
      <w:color w:val="0000FF"/>
      <w:u w:val="single"/>
    </w:rPr>
  </w:style>
  <w:style w:type="numbering" w:customStyle="1" w:styleId="1">
    <w:name w:val="Нет списка1"/>
    <w:next w:val="a2"/>
    <w:uiPriority w:val="99"/>
    <w:semiHidden/>
    <w:unhideWhenUsed/>
    <w:rsid w:val="00430535"/>
  </w:style>
  <w:style w:type="paragraph" w:customStyle="1" w:styleId="indent1">
    <w:name w:val="indent_1"/>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30535"/>
  </w:style>
  <w:style w:type="character" w:styleId="a5">
    <w:name w:val="FollowedHyperlink"/>
    <w:basedOn w:val="a0"/>
    <w:uiPriority w:val="99"/>
    <w:semiHidden/>
    <w:unhideWhenUsed/>
    <w:rsid w:val="00430535"/>
    <w:rPr>
      <w:color w:val="800080"/>
      <w:u w:val="single"/>
    </w:rPr>
  </w:style>
  <w:style w:type="paragraph" w:customStyle="1" w:styleId="s3">
    <w:name w:val="s_3"/>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430535"/>
  </w:style>
  <w:style w:type="paragraph" w:customStyle="1" w:styleId="s1">
    <w:name w:val="s_1"/>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3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0535"/>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305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535"/>
    <w:rPr>
      <w:rFonts w:ascii="Tahoma" w:hAnsi="Tahoma" w:cs="Tahoma"/>
      <w:sz w:val="16"/>
      <w:szCs w:val="16"/>
    </w:rPr>
  </w:style>
  <w:style w:type="paragraph" w:styleId="a8">
    <w:name w:val="header"/>
    <w:basedOn w:val="a"/>
    <w:link w:val="a9"/>
    <w:uiPriority w:val="99"/>
    <w:semiHidden/>
    <w:unhideWhenUsed/>
    <w:rsid w:val="004305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30535"/>
  </w:style>
  <w:style w:type="paragraph" w:styleId="aa">
    <w:name w:val="footer"/>
    <w:basedOn w:val="a"/>
    <w:link w:val="ab"/>
    <w:uiPriority w:val="99"/>
    <w:semiHidden/>
    <w:unhideWhenUsed/>
    <w:rsid w:val="004305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30535"/>
  </w:style>
  <w:style w:type="paragraph" w:styleId="ac">
    <w:name w:val="No Spacing"/>
    <w:aliases w:val="No Spacing2,письмо,Таблица - шапка"/>
    <w:link w:val="ad"/>
    <w:uiPriority w:val="1"/>
    <w:qFormat/>
    <w:rsid w:val="00430535"/>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2 Знак,письмо Знак,Таблица - шапка Знак"/>
    <w:link w:val="ac"/>
    <w:uiPriority w:val="1"/>
    <w:locked/>
    <w:rsid w:val="00430535"/>
    <w:rPr>
      <w:rFonts w:ascii="Calibri" w:eastAsia="Times New Roman" w:hAnsi="Calibri" w:cs="Times New Roman"/>
      <w:lang w:eastAsia="ru-RU"/>
    </w:rPr>
  </w:style>
  <w:style w:type="paragraph" w:styleId="ae">
    <w:name w:val="List Paragraph"/>
    <w:basedOn w:val="a"/>
    <w:uiPriority w:val="34"/>
    <w:qFormat/>
    <w:rsid w:val="00430535"/>
    <w:pPr>
      <w:ind w:left="720"/>
      <w:contextualSpacing/>
    </w:pPr>
  </w:style>
  <w:style w:type="character" w:customStyle="1" w:styleId="blk">
    <w:name w:val="blk"/>
    <w:basedOn w:val="a0"/>
    <w:rsid w:val="004305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consultant.ru/document/cons_doc_LAW_355880/d44bdb356e6a691d0c72fef05ed16f68af0af9eb/" TargetMode="External"/><Relationship Id="rId26" Type="http://schemas.openxmlformats.org/officeDocument/2006/relationships/hyperlink" Target="http://www.pgu-yamal.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www.pgu-yamal.ru./" TargetMode="External"/><Relationship Id="rId47" Type="http://schemas.openxmlformats.org/officeDocument/2006/relationships/hyperlink" Target="http://internet.garant.ru/" TargetMode="External"/><Relationship Id="rId50" Type="http://schemas.openxmlformats.org/officeDocument/2006/relationships/hyperlink" Target="mailto:pos2412@rambler.ru" TargetMode="External"/><Relationship Id="rId55" Type="http://schemas.openxmlformats.org/officeDocument/2006/relationships/hyperlink" Target="http://www.pgu-yamal.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hyperlink" Target="mailto:pos2412@rambler.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9" Type="http://schemas.openxmlformats.org/officeDocument/2006/relationships/hyperlink" Target="http://www.pgu-yamal.ru./" TargetMode="External"/><Relationship Id="rId1" Type="http://schemas.openxmlformats.org/officeDocument/2006/relationships/numbering" Target="numbering.xml"/><Relationship Id="rId6" Type="http://schemas.openxmlformats.org/officeDocument/2006/relationships/hyperlink" Target="http://ptrvsk.tevr.omskportal.ru" TargetMode="External"/><Relationship Id="rId11" Type="http://schemas.openxmlformats.org/officeDocument/2006/relationships/hyperlink" Target="http://www.pgu-yamal.ru./" TargetMode="External"/><Relationship Id="rId24" Type="http://schemas.openxmlformats.org/officeDocument/2006/relationships/hyperlink" Target="http://www.pgu-yamal.ru./" TargetMode="External"/><Relationship Id="rId32" Type="http://schemas.openxmlformats.org/officeDocument/2006/relationships/hyperlink" Target="http://www.pgu-yamal.ru./" TargetMode="External"/><Relationship Id="rId37" Type="http://schemas.openxmlformats.org/officeDocument/2006/relationships/hyperlink" Target="http://internet.garant.ru/" TargetMode="External"/><Relationship Id="rId40" Type="http://schemas.openxmlformats.org/officeDocument/2006/relationships/hyperlink" Target="http://www.gosuslugi.ru/" TargetMode="External"/><Relationship Id="rId45" Type="http://schemas.openxmlformats.org/officeDocument/2006/relationships/hyperlink" Target="http://www.gosuslugi.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www.pgu-yamal.ru./" TargetMode="External"/><Relationship Id="rId5" Type="http://schemas.openxmlformats.org/officeDocument/2006/relationships/hyperlink" Target="http://internet.garant.ru/" TargetMode="External"/><Relationship Id="rId15" Type="http://schemas.openxmlformats.org/officeDocument/2006/relationships/hyperlink" Target="http://www.nadymregion.ru/" TargetMode="External"/><Relationship Id="rId23" Type="http://schemas.openxmlformats.org/officeDocument/2006/relationships/hyperlink" Target="http://www.gosuslugi.ru/" TargetMode="External"/><Relationship Id="rId28" Type="http://schemas.openxmlformats.org/officeDocument/2006/relationships/hyperlink" Target="http://www.nadymregion.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55880/a593eaab768d34bf2d7419322eac79481e73cf03/" TargetMode="External"/><Relationship Id="rId31" Type="http://schemas.openxmlformats.org/officeDocument/2006/relationships/hyperlink" Target="http://www.gosuslugi.ru/" TargetMode="External"/><Relationship Id="rId44" Type="http://schemas.openxmlformats.org/officeDocument/2006/relationships/hyperlink" Target="http://www.gosuslugi.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www.nadymregion.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http://internet.garant.ru/" TargetMode="External"/><Relationship Id="rId30" Type="http://schemas.openxmlformats.org/officeDocument/2006/relationships/hyperlink" Target="http://www.gosuslugi.ru/" TargetMode="External"/><Relationship Id="rId35" Type="http://schemas.openxmlformats.org/officeDocument/2006/relationships/hyperlink" Target="http://internet.garant.ru/" TargetMode="External"/><Relationship Id="rId43" Type="http://schemas.openxmlformats.org/officeDocument/2006/relationships/hyperlink" Target="http://www.gosuslugi.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 Type="http://schemas.openxmlformats.org/officeDocument/2006/relationships/hyperlink" Target="mailto:pos2412@rambler.ru" TargetMode="External"/><Relationship Id="rId51" Type="http://schemas.openxmlformats.org/officeDocument/2006/relationships/hyperlink" Target="http://ptrvsk.tevr.omskportal.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gosuslugi.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www.gosuslugi.ru/" TargetMode="External"/><Relationship Id="rId59" Type="http://schemas.openxmlformats.org/officeDocument/2006/relationships/hyperlink" Target="http://internet.garant.ru/" TargetMode="External"/><Relationship Id="rId67" Type="http://schemas.openxmlformats.org/officeDocument/2006/relationships/hyperlink" Target="http://www.gosuslugi.ru/" TargetMode="External"/><Relationship Id="rId20" Type="http://schemas.openxmlformats.org/officeDocument/2006/relationships/hyperlink" Target="http://www.consultant.ru/document/cons_doc_LAW_355880/585cf44cd76d6cfd2491e5713fd663e8e56a3831/" TargetMode="External"/><Relationship Id="rId41" Type="http://schemas.openxmlformats.org/officeDocument/2006/relationships/hyperlink" Target="http://www.gosuslugi.ru/" TargetMode="External"/><Relationship Id="rId54" Type="http://schemas.openxmlformats.org/officeDocument/2006/relationships/hyperlink" Target="http://www.gosuslugi.ru/" TargetMode="External"/><Relationship Id="rId62" Type="http://schemas.openxmlformats.org/officeDocument/2006/relationships/hyperlink" Target="http://www.pgu-yamal.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12941</Words>
  <Characters>73766</Characters>
  <Application>Microsoft Office Word</Application>
  <DocSecurity>0</DocSecurity>
  <Lines>614</Lines>
  <Paragraphs>173</Paragraphs>
  <ScaleCrop>false</ScaleCrop>
  <Company>Grizli777</Company>
  <LinksUpToDate>false</LinksUpToDate>
  <CharactersWithSpaces>86534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2023-06-23T03:43:00Z</dcterms:created>
  <dcterms:modified xsi:type="dcterms:W3CDTF">2023-06-23T03:43:00Z</dcterms:modified>
</cp:coreProperties>
</file>